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09" w:rsidRDefault="00381609" w:rsidP="00381609">
      <w:pPr>
        <w:jc w:val="center"/>
        <w:rPr>
          <w:color w:val="FF0000"/>
          <w:sz w:val="40"/>
        </w:rPr>
      </w:pPr>
      <w:r w:rsidRPr="00381609">
        <w:rPr>
          <w:color w:val="FF0000"/>
          <w:sz w:val="40"/>
        </w:rPr>
        <w:t xml:space="preserve">FLUIDEZ </w:t>
      </w:r>
      <w:r w:rsidR="003E1657">
        <w:rPr>
          <w:color w:val="FF0000"/>
          <w:sz w:val="40"/>
        </w:rPr>
        <w:t xml:space="preserve">VERBAL </w:t>
      </w:r>
      <w:r w:rsidRPr="00381609">
        <w:rPr>
          <w:color w:val="FF0000"/>
          <w:sz w:val="40"/>
        </w:rPr>
        <w:t>SEMÁNTICA</w:t>
      </w:r>
    </w:p>
    <w:p w:rsidR="00381609" w:rsidRDefault="00381609" w:rsidP="00381609">
      <w:pPr>
        <w:jc w:val="center"/>
        <w:rPr>
          <w:color w:val="FF0000"/>
          <w:sz w:val="40"/>
        </w:rPr>
      </w:pPr>
    </w:p>
    <w:p w:rsidR="00381609" w:rsidRDefault="00381609" w:rsidP="00381609">
      <w:pPr>
        <w:jc w:val="center"/>
        <w:rPr>
          <w:color w:val="FF0000"/>
          <w:sz w:val="40"/>
        </w:rPr>
      </w:pPr>
    </w:p>
    <w:p w:rsidR="003E1657" w:rsidRDefault="003E1657" w:rsidP="003C4377">
      <w:pPr>
        <w:spacing w:line="420" w:lineRule="exact"/>
        <w:jc w:val="both"/>
      </w:pPr>
      <w:r w:rsidRPr="003E1657">
        <w:rPr>
          <w:rFonts w:ascii="Arial" w:hAnsi="Arial" w:cs="Arial"/>
          <w:color w:val="000000" w:themeColor="text1"/>
          <w:sz w:val="28"/>
          <w:szCs w:val="28"/>
          <w:lang w:val="es-ES"/>
        </w:rPr>
        <w:t>Las medidas de fluidez verbal han sido ampliamente</w:t>
      </w:r>
      <w:r>
        <w:rPr>
          <w:rFonts w:ascii="Arial" w:hAnsi="Arial" w:cs="Arial"/>
          <w:color w:val="000000" w:themeColor="text1"/>
          <w:sz w:val="28"/>
          <w:szCs w:val="28"/>
          <w:lang w:val="es-ES"/>
        </w:rPr>
        <w:t xml:space="preserve"> </w:t>
      </w:r>
      <w:r w:rsidRPr="003E1657">
        <w:rPr>
          <w:rFonts w:ascii="Arial" w:hAnsi="Arial" w:cs="Arial"/>
          <w:color w:val="000000" w:themeColor="text1"/>
          <w:sz w:val="28"/>
          <w:szCs w:val="28"/>
          <w:lang w:val="es-ES"/>
        </w:rPr>
        <w:t>utilizadas en la evaluación neuropsicológica</w:t>
      </w:r>
      <w:r>
        <w:rPr>
          <w:rFonts w:ascii="Arial" w:hAnsi="Arial" w:cs="Arial"/>
          <w:color w:val="000000" w:themeColor="text1"/>
          <w:sz w:val="28"/>
          <w:szCs w:val="28"/>
          <w:lang w:val="es-ES"/>
        </w:rPr>
        <w:t xml:space="preserve">, y son empleadas actualmente en algunas pruebas como el DST-J para realizar un </w:t>
      </w:r>
      <w:r w:rsidRPr="003E1657">
        <w:rPr>
          <w:rFonts w:ascii="Arial" w:hAnsi="Arial" w:cs="Arial"/>
          <w:color w:val="000000" w:themeColor="text1"/>
          <w:sz w:val="28"/>
          <w:szCs w:val="28"/>
          <w:lang w:val="es-ES"/>
        </w:rPr>
        <w:t>screening</w:t>
      </w:r>
      <w:r>
        <w:rPr>
          <w:rFonts w:ascii="Arial" w:hAnsi="Arial" w:cs="Arial"/>
          <w:color w:val="000000" w:themeColor="text1"/>
          <w:sz w:val="28"/>
          <w:szCs w:val="28"/>
          <w:lang w:val="es-ES"/>
        </w:rPr>
        <w:t xml:space="preserve"> a alumnos que pueden presentar trastornos en la lectoescritura, dislexia, </w:t>
      </w:r>
      <w:r w:rsidRPr="003E1657">
        <w:rPr>
          <w:rFonts w:ascii="Arial" w:hAnsi="Arial" w:cs="Arial"/>
          <w:color w:val="000000" w:themeColor="text1"/>
          <w:sz w:val="28"/>
          <w:szCs w:val="28"/>
          <w:lang w:val="es-ES"/>
        </w:rPr>
        <w:t>. Estas pruebas</w:t>
      </w:r>
      <w:r>
        <w:rPr>
          <w:rFonts w:ascii="Arial" w:hAnsi="Arial" w:cs="Arial"/>
          <w:color w:val="000000" w:themeColor="text1"/>
          <w:sz w:val="28"/>
          <w:szCs w:val="28"/>
          <w:lang w:val="es-ES"/>
        </w:rPr>
        <w:t xml:space="preserve"> </w:t>
      </w:r>
      <w:r w:rsidRPr="003E1657">
        <w:rPr>
          <w:rFonts w:ascii="Arial" w:hAnsi="Arial" w:cs="Arial"/>
          <w:color w:val="000000" w:themeColor="text1"/>
          <w:sz w:val="28"/>
          <w:szCs w:val="28"/>
          <w:lang w:val="es-ES"/>
        </w:rPr>
        <w:t>requieren que el respondiente genere tantas palabras</w:t>
      </w:r>
      <w:r>
        <w:rPr>
          <w:rFonts w:ascii="Arial" w:hAnsi="Arial" w:cs="Arial"/>
          <w:color w:val="000000" w:themeColor="text1"/>
          <w:sz w:val="28"/>
          <w:szCs w:val="28"/>
          <w:lang w:val="es-ES"/>
        </w:rPr>
        <w:t xml:space="preserve"> </w:t>
      </w:r>
      <w:r w:rsidRPr="003E1657">
        <w:rPr>
          <w:rFonts w:ascii="Arial" w:hAnsi="Arial" w:cs="Arial"/>
          <w:color w:val="000000" w:themeColor="text1"/>
          <w:sz w:val="28"/>
          <w:szCs w:val="28"/>
          <w:lang w:val="es-ES"/>
        </w:rPr>
        <w:t>como le sea posible según cierto criterio, dentro de</w:t>
      </w:r>
      <w:r>
        <w:rPr>
          <w:rFonts w:ascii="Arial" w:hAnsi="Arial" w:cs="Arial"/>
          <w:color w:val="000000" w:themeColor="text1"/>
          <w:sz w:val="28"/>
          <w:szCs w:val="28"/>
          <w:lang w:val="es-ES"/>
        </w:rPr>
        <w:t xml:space="preserve"> </w:t>
      </w:r>
      <w:r w:rsidRPr="003E1657">
        <w:rPr>
          <w:rFonts w:ascii="Arial" w:hAnsi="Arial" w:cs="Arial"/>
          <w:color w:val="000000" w:themeColor="text1"/>
          <w:sz w:val="28"/>
          <w:szCs w:val="28"/>
          <w:lang w:val="es-ES"/>
        </w:rPr>
        <w:t>un tiempo límite (generalmente un minuto). Los principales</w:t>
      </w:r>
      <w:r>
        <w:rPr>
          <w:rFonts w:ascii="Arial" w:hAnsi="Arial" w:cs="Arial"/>
          <w:color w:val="000000" w:themeColor="text1"/>
          <w:sz w:val="28"/>
          <w:szCs w:val="28"/>
          <w:lang w:val="es-ES"/>
        </w:rPr>
        <w:t xml:space="preserve"> </w:t>
      </w:r>
      <w:r w:rsidRPr="003E1657">
        <w:rPr>
          <w:rFonts w:ascii="Arial" w:hAnsi="Arial" w:cs="Arial"/>
          <w:color w:val="000000" w:themeColor="text1"/>
          <w:sz w:val="28"/>
          <w:szCs w:val="28"/>
          <w:lang w:val="es-ES"/>
        </w:rPr>
        <w:t>paradigmas utilizados son dos: el semántico (palabras</w:t>
      </w:r>
      <w:r>
        <w:rPr>
          <w:rFonts w:ascii="Arial" w:hAnsi="Arial" w:cs="Arial"/>
          <w:color w:val="000000" w:themeColor="text1"/>
          <w:sz w:val="28"/>
          <w:szCs w:val="28"/>
          <w:lang w:val="es-ES"/>
        </w:rPr>
        <w:t xml:space="preserve"> </w:t>
      </w:r>
      <w:r w:rsidRPr="003E1657">
        <w:rPr>
          <w:rFonts w:ascii="Arial" w:hAnsi="Arial" w:cs="Arial"/>
          <w:color w:val="000000" w:themeColor="text1"/>
          <w:sz w:val="28"/>
          <w:szCs w:val="28"/>
          <w:lang w:val="es-ES"/>
        </w:rPr>
        <w:t>que pertenezcan a cierta categoría semántica, e.g.,</w:t>
      </w:r>
      <w:r>
        <w:rPr>
          <w:rFonts w:ascii="Arial" w:hAnsi="Arial" w:cs="Arial"/>
          <w:color w:val="000000" w:themeColor="text1"/>
          <w:sz w:val="28"/>
          <w:szCs w:val="28"/>
          <w:lang w:val="es-ES"/>
        </w:rPr>
        <w:t xml:space="preserve"> </w:t>
      </w:r>
      <w:r w:rsidRPr="003E1657">
        <w:rPr>
          <w:rFonts w:ascii="Arial" w:hAnsi="Arial" w:cs="Arial"/>
          <w:color w:val="000000" w:themeColor="text1"/>
          <w:sz w:val="28"/>
          <w:szCs w:val="28"/>
          <w:lang w:val="es-ES"/>
        </w:rPr>
        <w:t>animales, frutas, medios de transporte) y el fonológico</w:t>
      </w:r>
      <w:r>
        <w:rPr>
          <w:rFonts w:ascii="Arial" w:hAnsi="Arial" w:cs="Arial"/>
          <w:color w:val="000000" w:themeColor="text1"/>
          <w:sz w:val="28"/>
          <w:szCs w:val="28"/>
          <w:lang w:val="es-ES"/>
        </w:rPr>
        <w:t xml:space="preserve"> </w:t>
      </w:r>
      <w:r w:rsidRPr="003E1657">
        <w:rPr>
          <w:rFonts w:ascii="Arial" w:hAnsi="Arial" w:cs="Arial"/>
          <w:color w:val="000000" w:themeColor="text1"/>
          <w:sz w:val="28"/>
          <w:szCs w:val="28"/>
          <w:lang w:val="es-ES"/>
        </w:rPr>
        <w:t>(palabras que comiencen con una determinada letra, e.g.,</w:t>
      </w:r>
      <w:r>
        <w:rPr>
          <w:rFonts w:ascii="Arial" w:hAnsi="Arial" w:cs="Arial"/>
          <w:color w:val="000000" w:themeColor="text1"/>
          <w:sz w:val="28"/>
          <w:szCs w:val="28"/>
          <w:lang w:val="es-ES"/>
        </w:rPr>
        <w:t xml:space="preserve"> </w:t>
      </w:r>
      <w:r w:rsidRPr="003E1657">
        <w:rPr>
          <w:rFonts w:ascii="Arial" w:hAnsi="Arial" w:cs="Arial"/>
          <w:color w:val="000000" w:themeColor="text1"/>
          <w:sz w:val="28"/>
          <w:szCs w:val="28"/>
          <w:lang w:val="es-ES"/>
        </w:rPr>
        <w:t>F, A, S, P).</w:t>
      </w:r>
      <w:r w:rsidRPr="003E1657">
        <w:t xml:space="preserve"> </w:t>
      </w:r>
    </w:p>
    <w:p w:rsidR="003E1657" w:rsidRDefault="003E1657" w:rsidP="003C4377">
      <w:pPr>
        <w:spacing w:line="420" w:lineRule="exact"/>
        <w:jc w:val="both"/>
      </w:pPr>
    </w:p>
    <w:p w:rsidR="00381609" w:rsidRDefault="003E1657" w:rsidP="003C4377">
      <w:pPr>
        <w:spacing w:line="420" w:lineRule="exac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E1657">
        <w:rPr>
          <w:rFonts w:ascii="Arial" w:hAnsi="Arial" w:cs="Arial"/>
          <w:color w:val="000000" w:themeColor="text1"/>
          <w:sz w:val="28"/>
          <w:szCs w:val="28"/>
          <w:lang w:val="es-ES"/>
        </w:rPr>
        <w:t>En niños, estas medidas se han</w:t>
      </w:r>
      <w:r>
        <w:rPr>
          <w:rFonts w:ascii="Arial" w:hAnsi="Arial" w:cs="Arial"/>
          <w:color w:val="000000" w:themeColor="text1"/>
          <w:sz w:val="28"/>
          <w:szCs w:val="28"/>
          <w:lang w:val="es-ES"/>
        </w:rPr>
        <w:t xml:space="preserve"> </w:t>
      </w:r>
      <w:r w:rsidRPr="003E1657">
        <w:rPr>
          <w:rFonts w:ascii="Arial" w:hAnsi="Arial" w:cs="Arial"/>
          <w:color w:val="000000" w:themeColor="text1"/>
          <w:sz w:val="28"/>
          <w:szCs w:val="28"/>
          <w:lang w:val="es-ES"/>
        </w:rPr>
        <w:t>utilizado en estudios sobre trastorno por déficit de atención</w:t>
      </w:r>
      <w:r>
        <w:rPr>
          <w:rFonts w:ascii="Arial" w:hAnsi="Arial" w:cs="Arial"/>
          <w:color w:val="000000" w:themeColor="text1"/>
          <w:sz w:val="28"/>
          <w:szCs w:val="28"/>
          <w:lang w:val="es-ES"/>
        </w:rPr>
        <w:t xml:space="preserve"> </w:t>
      </w:r>
      <w:r w:rsidRPr="003E1657">
        <w:rPr>
          <w:rFonts w:ascii="Arial" w:hAnsi="Arial" w:cs="Arial"/>
          <w:color w:val="000000" w:themeColor="text1"/>
          <w:sz w:val="28"/>
          <w:szCs w:val="28"/>
          <w:lang w:val="es-ES"/>
        </w:rPr>
        <w:t>(Sandler et al., 1993), síndrome de Turner (Temple,</w:t>
      </w:r>
      <w:r>
        <w:rPr>
          <w:rFonts w:ascii="Arial" w:hAnsi="Arial" w:cs="Arial"/>
          <w:color w:val="000000" w:themeColor="text1"/>
          <w:sz w:val="28"/>
          <w:szCs w:val="28"/>
          <w:lang w:val="es-ES"/>
        </w:rPr>
        <w:t xml:space="preserve"> </w:t>
      </w:r>
      <w:r w:rsidRPr="003E1657">
        <w:rPr>
          <w:rFonts w:ascii="Arial" w:hAnsi="Arial" w:cs="Arial"/>
          <w:color w:val="000000" w:themeColor="text1"/>
          <w:sz w:val="28"/>
          <w:szCs w:val="28"/>
          <w:lang w:val="es-ES"/>
        </w:rPr>
        <w:t>Carney, &amp; Mullarkey, 1996), dislexia del desarrollo (Bunn,</w:t>
      </w:r>
      <w:r>
        <w:rPr>
          <w:rFonts w:ascii="Arial" w:hAnsi="Arial" w:cs="Arial"/>
          <w:color w:val="000000" w:themeColor="text1"/>
          <w:sz w:val="28"/>
          <w:szCs w:val="28"/>
          <w:lang w:val="es-ES"/>
        </w:rPr>
        <w:t xml:space="preserve"> </w:t>
      </w:r>
      <w:r w:rsidRPr="003E1657">
        <w:rPr>
          <w:rFonts w:ascii="Arial" w:hAnsi="Arial" w:cs="Arial"/>
          <w:color w:val="000000" w:themeColor="text1"/>
          <w:sz w:val="28"/>
          <w:szCs w:val="28"/>
          <w:lang w:val="es-ES"/>
        </w:rPr>
        <w:t>1995) y desarrollo de habilidades cognoscitivas (Riva,</w:t>
      </w:r>
      <w:r>
        <w:rPr>
          <w:rFonts w:ascii="Arial" w:hAnsi="Arial" w:cs="Arial"/>
          <w:color w:val="000000" w:themeColor="text1"/>
          <w:sz w:val="28"/>
          <w:szCs w:val="28"/>
          <w:lang w:val="es-ES"/>
        </w:rPr>
        <w:t xml:space="preserve"> </w:t>
      </w:r>
      <w:r w:rsidRPr="003E1657">
        <w:rPr>
          <w:rFonts w:ascii="Arial" w:hAnsi="Arial" w:cs="Arial"/>
          <w:color w:val="000000" w:themeColor="text1"/>
          <w:sz w:val="28"/>
          <w:szCs w:val="28"/>
          <w:lang w:val="es-ES"/>
        </w:rPr>
        <w:t>Nichelli, &amp; Devoti, 2000).</w:t>
      </w:r>
    </w:p>
    <w:p w:rsidR="003E1657" w:rsidRDefault="003E1657" w:rsidP="003C4377">
      <w:pPr>
        <w:spacing w:line="420" w:lineRule="exact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E1657" w:rsidRDefault="003E1657" w:rsidP="003C4377">
      <w:pPr>
        <w:spacing w:line="420" w:lineRule="exact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Para trabajar la </w:t>
      </w:r>
      <w:r w:rsidR="00795E59">
        <w:rPr>
          <w:rFonts w:ascii="Arial" w:hAnsi="Arial" w:cs="Arial"/>
          <w:color w:val="000000" w:themeColor="text1"/>
          <w:sz w:val="28"/>
          <w:szCs w:val="28"/>
        </w:rPr>
        <w:t>fluidez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verbal semántica de nuestros alumnos os hemos preparado estas sencillas fichas totalmente editables por vosotros en las que </w:t>
      </w:r>
      <w:r w:rsidR="00795E59">
        <w:rPr>
          <w:rFonts w:ascii="Arial" w:hAnsi="Arial" w:cs="Arial"/>
          <w:color w:val="000000" w:themeColor="text1"/>
          <w:sz w:val="28"/>
          <w:szCs w:val="28"/>
        </w:rPr>
        <w:t>podéis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trabajar la fluidez de vuestros alumnos.</w:t>
      </w:r>
    </w:p>
    <w:p w:rsidR="003E1657" w:rsidRDefault="003E1657" w:rsidP="003C4377">
      <w:pPr>
        <w:spacing w:line="420" w:lineRule="exact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E1657" w:rsidRDefault="003E1657" w:rsidP="003C4377">
      <w:pPr>
        <w:spacing w:line="420" w:lineRule="exact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La metodología es muy sencilla en 1 minuto deben de escribir el mayor número de palabras según el criterio dado que en nuestro caso será trabajar diferentes campos semánticos.</w:t>
      </w:r>
    </w:p>
    <w:p w:rsidR="003E1657" w:rsidRDefault="003E1657" w:rsidP="003E165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E1657" w:rsidRPr="003E1657" w:rsidRDefault="003E1657" w:rsidP="003E165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81609" w:rsidRDefault="00381609" w:rsidP="00381609">
      <w:pPr>
        <w:jc w:val="center"/>
        <w:rPr>
          <w:color w:val="FF0000"/>
          <w:sz w:val="40"/>
        </w:rPr>
      </w:pPr>
    </w:p>
    <w:p w:rsidR="003C4377" w:rsidRDefault="003C4377" w:rsidP="00381609">
      <w:pPr>
        <w:jc w:val="center"/>
        <w:rPr>
          <w:color w:val="FF0000"/>
          <w:sz w:val="40"/>
        </w:rPr>
      </w:pPr>
      <w:bookmarkStart w:id="0" w:name="_GoBack"/>
      <w:bookmarkEnd w:id="0"/>
    </w:p>
    <w:p w:rsidR="00381609" w:rsidRDefault="00381609" w:rsidP="00381609">
      <w:pPr>
        <w:jc w:val="center"/>
        <w:rPr>
          <w:color w:val="FF0000"/>
          <w:sz w:val="40"/>
        </w:rPr>
      </w:pPr>
    </w:p>
    <w:p w:rsidR="003A31EB" w:rsidRDefault="00381609" w:rsidP="00381609">
      <w:pPr>
        <w:jc w:val="center"/>
        <w:rPr>
          <w:color w:val="FF0000"/>
          <w:sz w:val="40"/>
        </w:rPr>
      </w:pPr>
      <w:r w:rsidRPr="00381609">
        <w:rPr>
          <w:color w:val="FF0000"/>
          <w:sz w:val="40"/>
        </w:rPr>
        <w:lastRenderedPageBreak/>
        <w:t xml:space="preserve">FLUIDEZ </w:t>
      </w:r>
      <w:r w:rsidR="003C4377">
        <w:rPr>
          <w:color w:val="FF0000"/>
          <w:sz w:val="40"/>
        </w:rPr>
        <w:t xml:space="preserve">VERBAL </w:t>
      </w:r>
      <w:r w:rsidRPr="00381609">
        <w:rPr>
          <w:color w:val="FF0000"/>
          <w:sz w:val="40"/>
        </w:rPr>
        <w:t>SEMÁNTICA</w:t>
      </w:r>
      <w:r>
        <w:rPr>
          <w:color w:val="FF0000"/>
          <w:sz w:val="40"/>
        </w:rPr>
        <w:t xml:space="preserve"> (ANIMALES)</w:t>
      </w:r>
    </w:p>
    <w:p w:rsidR="00381609" w:rsidRDefault="003C4377" w:rsidP="003C4377">
      <w:pPr>
        <w:rPr>
          <w:color w:val="FF0000"/>
          <w:sz w:val="40"/>
        </w:rPr>
      </w:pPr>
      <w:r>
        <w:rPr>
          <w:noProof/>
          <w:color w:val="FF0000"/>
          <w:sz w:val="40"/>
          <w:lang w:val="es-ES"/>
        </w:rPr>
        <w:drawing>
          <wp:anchor distT="0" distB="0" distL="114300" distR="114300" simplePos="0" relativeHeight="251658240" behindDoc="0" locked="0" layoutInCell="1" allowOverlap="1" wp14:anchorId="602C965D" wp14:editId="2991666C">
            <wp:simplePos x="0" y="0"/>
            <wp:positionH relativeFrom="column">
              <wp:posOffset>-114300</wp:posOffset>
            </wp:positionH>
            <wp:positionV relativeFrom="paragraph">
              <wp:posOffset>45085</wp:posOffset>
            </wp:positionV>
            <wp:extent cx="685800" cy="659130"/>
            <wp:effectExtent l="0" t="0" r="0" b="1270"/>
            <wp:wrapNone/>
            <wp:docPr id="1" name="Imagen 1" descr="Macintosh HD:Users:ginesciudadreal:Desktop:Captura de pantalla 2014-10-23 a la(s) 15.33.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inesciudadreal:Desktop:Captura de pantalla 2014-10-23 a la(s) 15.33.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609">
        <w:rPr>
          <w:noProof/>
          <w:color w:val="FF0000"/>
          <w:sz w:val="40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6989E5" wp14:editId="03DC0A8F">
                <wp:simplePos x="0" y="0"/>
                <wp:positionH relativeFrom="column">
                  <wp:posOffset>4457700</wp:posOffset>
                </wp:positionH>
                <wp:positionV relativeFrom="paragraph">
                  <wp:posOffset>159385</wp:posOffset>
                </wp:positionV>
                <wp:extent cx="1323975" cy="685800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657" w:rsidRPr="00381609" w:rsidRDefault="003E1657" w:rsidP="0038160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2"/>
                              </w:rPr>
                            </w:pPr>
                            <w:r w:rsidRPr="00381609">
                              <w:rPr>
                                <w:rFonts w:ascii="Arial" w:hAnsi="Arial" w:cs="Arial"/>
                                <w:color w:val="000000"/>
                                <w:sz w:val="32"/>
                              </w:rPr>
                              <w:t>Transcurrido</w:t>
                            </w:r>
                          </w:p>
                          <w:p w:rsidR="003E1657" w:rsidRPr="00381609" w:rsidRDefault="003E1657" w:rsidP="0038160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2"/>
                              </w:rPr>
                            </w:pPr>
                            <w:r w:rsidRPr="00381609">
                              <w:rPr>
                                <w:rFonts w:ascii="Arial" w:hAnsi="Arial" w:cs="Arial"/>
                                <w:color w:val="000000"/>
                                <w:sz w:val="32"/>
                              </w:rPr>
                              <w:t>1 minuto</w:t>
                            </w:r>
                          </w:p>
                          <w:p w:rsidR="003E1657" w:rsidRDefault="003E1657" w:rsidP="0038160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4" o:spid="_x0000_s1026" type="#_x0000_t202" style="position:absolute;margin-left:351pt;margin-top:12.55pt;width:104.25pt;height:54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" filled="f" stroked="f">
                <v:textbox>
                  <w:txbxContent>
                    <w:p w:rsidR="003E1657" w:rsidRPr="00381609" w:rsidRDefault="003E1657" w:rsidP="0038160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32"/>
                        </w:rPr>
                      </w:pPr>
                      <w:r w:rsidRPr="00381609">
                        <w:rPr>
                          <w:rFonts w:ascii="Arial" w:hAnsi="Arial" w:cs="Arial"/>
                          <w:color w:val="000000"/>
                          <w:sz w:val="32"/>
                        </w:rPr>
                        <w:t>Transcurrido</w:t>
                      </w:r>
                    </w:p>
                    <w:p w:rsidR="003E1657" w:rsidRPr="00381609" w:rsidRDefault="003E1657" w:rsidP="0038160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32"/>
                        </w:rPr>
                      </w:pPr>
                      <w:r w:rsidRPr="00381609">
                        <w:rPr>
                          <w:rFonts w:ascii="Arial" w:hAnsi="Arial" w:cs="Arial"/>
                          <w:color w:val="000000"/>
                          <w:sz w:val="32"/>
                        </w:rPr>
                        <w:t>1 minuto</w:t>
                      </w:r>
                    </w:p>
                    <w:p w:rsidR="003E1657" w:rsidRDefault="003E1657" w:rsidP="00381609"/>
                  </w:txbxContent>
                </v:textbox>
                <w10:wrap type="square"/>
              </v:shape>
            </w:pict>
          </mc:Fallback>
        </mc:AlternateContent>
      </w:r>
      <w:r w:rsidR="00381609">
        <w:rPr>
          <w:noProof/>
          <w:color w:val="FF0000"/>
          <w:sz w:val="40"/>
          <w:lang w:val="es-ES"/>
        </w:rPr>
        <w:drawing>
          <wp:anchor distT="0" distB="0" distL="114300" distR="114300" simplePos="0" relativeHeight="251659264" behindDoc="0" locked="0" layoutInCell="1" allowOverlap="1" wp14:anchorId="2B8DC6E0" wp14:editId="79133851">
            <wp:simplePos x="0" y="0"/>
            <wp:positionH relativeFrom="column">
              <wp:posOffset>3543300</wp:posOffset>
            </wp:positionH>
            <wp:positionV relativeFrom="paragraph">
              <wp:posOffset>45085</wp:posOffset>
            </wp:positionV>
            <wp:extent cx="879475" cy="685800"/>
            <wp:effectExtent l="0" t="0" r="9525" b="0"/>
            <wp:wrapNone/>
            <wp:docPr id="2" name="Imagen 2" descr="Macintosh HD:Users:ginesciudadreal:Desktop:Captura de pantalla 2014-10-23 a la(s) 15.33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inesciudadreal:Desktop:Captura de pantalla 2014-10-23 a la(s) 15.33.5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609">
        <w:rPr>
          <w:noProof/>
          <w:color w:val="FF0000"/>
          <w:sz w:val="4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0BB5D" wp14:editId="64A09482">
                <wp:simplePos x="0" y="0"/>
                <wp:positionH relativeFrom="column">
                  <wp:posOffset>571500</wp:posOffset>
                </wp:positionH>
                <wp:positionV relativeFrom="paragraph">
                  <wp:posOffset>45085</wp:posOffset>
                </wp:positionV>
                <wp:extent cx="962660" cy="685800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6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657" w:rsidRPr="00381609" w:rsidRDefault="003E1657" w:rsidP="0038160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2"/>
                              </w:rPr>
                            </w:pPr>
                            <w:r w:rsidRPr="00381609">
                              <w:rPr>
                                <w:rFonts w:ascii="Arial" w:hAnsi="Arial" w:cs="Arial"/>
                                <w:color w:val="000000"/>
                                <w:sz w:val="32"/>
                              </w:rPr>
                              <w:t xml:space="preserve">Máximo </w:t>
                            </w:r>
                          </w:p>
                          <w:p w:rsidR="003E1657" w:rsidRPr="00381609" w:rsidRDefault="003E1657" w:rsidP="0038160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2"/>
                              </w:rPr>
                            </w:pPr>
                            <w:r w:rsidRPr="00381609">
                              <w:rPr>
                                <w:rFonts w:ascii="Arial" w:hAnsi="Arial" w:cs="Arial"/>
                                <w:color w:val="000000"/>
                                <w:sz w:val="32"/>
                              </w:rPr>
                              <w:t>1 minuto</w:t>
                            </w:r>
                          </w:p>
                          <w:p w:rsidR="003E1657" w:rsidRDefault="003E165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margin-left:45pt;margin-top:3.55pt;width:75.8pt;height:54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" filled="f" stroked="f">
                <v:textbox>
                  <w:txbxContent>
                    <w:p w:rsidR="003E1657" w:rsidRPr="00381609" w:rsidRDefault="003E1657" w:rsidP="0038160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32"/>
                        </w:rPr>
                      </w:pPr>
                      <w:r w:rsidRPr="00381609">
                        <w:rPr>
                          <w:rFonts w:ascii="Arial" w:hAnsi="Arial" w:cs="Arial"/>
                          <w:color w:val="000000"/>
                          <w:sz w:val="32"/>
                        </w:rPr>
                        <w:t xml:space="preserve">Máximo </w:t>
                      </w:r>
                    </w:p>
                    <w:p w:rsidR="003E1657" w:rsidRPr="00381609" w:rsidRDefault="003E1657" w:rsidP="0038160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32"/>
                        </w:rPr>
                      </w:pPr>
                      <w:r w:rsidRPr="00381609">
                        <w:rPr>
                          <w:rFonts w:ascii="Arial" w:hAnsi="Arial" w:cs="Arial"/>
                          <w:color w:val="000000"/>
                          <w:sz w:val="32"/>
                        </w:rPr>
                        <w:t>1 minuto</w:t>
                      </w:r>
                    </w:p>
                    <w:p w:rsidR="003E1657" w:rsidRDefault="003E1657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Cuadrculamulticolor-nfasis1"/>
        <w:tblpPr w:leftFromText="141" w:rightFromText="141" w:vertAnchor="text" w:horzAnchor="page" w:tblpX="1450" w:tblpY="860"/>
        <w:tblW w:w="9106" w:type="dxa"/>
        <w:tblLook w:val="04A0" w:firstRow="1" w:lastRow="0" w:firstColumn="1" w:lastColumn="0" w:noHBand="0" w:noVBand="1"/>
      </w:tblPr>
      <w:tblGrid>
        <w:gridCol w:w="851"/>
        <w:gridCol w:w="8255"/>
      </w:tblGrid>
      <w:tr w:rsidR="003C4377" w:rsidTr="003C4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3C4377" w:rsidRPr="00381609" w:rsidRDefault="003C4377" w:rsidP="003C4377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40"/>
              </w:rPr>
            </w:pPr>
            <w:r w:rsidRPr="00381609">
              <w:rPr>
                <w:rFonts w:ascii="Arial" w:hAnsi="Arial" w:cs="Arial"/>
                <w:color w:val="000000" w:themeColor="text1"/>
                <w:sz w:val="36"/>
                <w:szCs w:val="40"/>
              </w:rPr>
              <w:t>1</w:t>
            </w:r>
          </w:p>
        </w:tc>
        <w:tc>
          <w:tcPr>
            <w:tcW w:w="8255" w:type="dxa"/>
          </w:tcPr>
          <w:p w:rsidR="003C4377" w:rsidRDefault="003C4377" w:rsidP="003C43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40"/>
              </w:rPr>
            </w:pPr>
          </w:p>
        </w:tc>
      </w:tr>
      <w:tr w:rsidR="003C4377" w:rsidTr="003C4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3C4377" w:rsidRPr="00381609" w:rsidRDefault="003C4377" w:rsidP="003C4377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40"/>
              </w:rPr>
            </w:pPr>
            <w:r w:rsidRPr="00381609">
              <w:rPr>
                <w:rFonts w:ascii="Arial" w:hAnsi="Arial" w:cs="Arial"/>
                <w:color w:val="000000" w:themeColor="text1"/>
                <w:sz w:val="36"/>
                <w:szCs w:val="40"/>
              </w:rPr>
              <w:t>2</w:t>
            </w:r>
          </w:p>
        </w:tc>
        <w:tc>
          <w:tcPr>
            <w:tcW w:w="8255" w:type="dxa"/>
          </w:tcPr>
          <w:p w:rsidR="003C4377" w:rsidRDefault="003C4377" w:rsidP="003C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40"/>
              </w:rPr>
            </w:pPr>
          </w:p>
        </w:tc>
      </w:tr>
      <w:tr w:rsidR="003C4377" w:rsidTr="003C437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3C4377" w:rsidRPr="00381609" w:rsidRDefault="003C4377" w:rsidP="003C4377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40"/>
              </w:rPr>
            </w:pPr>
            <w:r w:rsidRPr="00381609">
              <w:rPr>
                <w:rFonts w:ascii="Arial" w:hAnsi="Arial" w:cs="Arial"/>
                <w:color w:val="000000" w:themeColor="text1"/>
                <w:sz w:val="36"/>
                <w:szCs w:val="40"/>
              </w:rPr>
              <w:t>3</w:t>
            </w:r>
          </w:p>
        </w:tc>
        <w:tc>
          <w:tcPr>
            <w:tcW w:w="8255" w:type="dxa"/>
          </w:tcPr>
          <w:p w:rsidR="003C4377" w:rsidRDefault="003C4377" w:rsidP="003C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40"/>
              </w:rPr>
            </w:pPr>
          </w:p>
        </w:tc>
      </w:tr>
      <w:tr w:rsidR="003C4377" w:rsidTr="003C4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3C4377" w:rsidRPr="00381609" w:rsidRDefault="003C4377" w:rsidP="003C4377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40"/>
              </w:rPr>
            </w:pPr>
            <w:r w:rsidRPr="00381609">
              <w:rPr>
                <w:rFonts w:ascii="Arial" w:hAnsi="Arial" w:cs="Arial"/>
                <w:color w:val="000000" w:themeColor="text1"/>
                <w:sz w:val="36"/>
                <w:szCs w:val="40"/>
              </w:rPr>
              <w:t>4</w:t>
            </w:r>
          </w:p>
        </w:tc>
        <w:tc>
          <w:tcPr>
            <w:tcW w:w="8255" w:type="dxa"/>
          </w:tcPr>
          <w:p w:rsidR="003C4377" w:rsidRDefault="003C4377" w:rsidP="003C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40"/>
              </w:rPr>
            </w:pPr>
          </w:p>
        </w:tc>
      </w:tr>
      <w:tr w:rsidR="003C4377" w:rsidTr="003C437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3C4377" w:rsidRPr="00381609" w:rsidRDefault="003C4377" w:rsidP="003C4377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40"/>
              </w:rPr>
            </w:pPr>
            <w:r w:rsidRPr="00381609">
              <w:rPr>
                <w:rFonts w:ascii="Arial" w:hAnsi="Arial" w:cs="Arial"/>
                <w:color w:val="000000" w:themeColor="text1"/>
                <w:sz w:val="36"/>
                <w:szCs w:val="40"/>
              </w:rPr>
              <w:t>5</w:t>
            </w:r>
          </w:p>
        </w:tc>
        <w:tc>
          <w:tcPr>
            <w:tcW w:w="8255" w:type="dxa"/>
          </w:tcPr>
          <w:p w:rsidR="003C4377" w:rsidRDefault="003C4377" w:rsidP="003C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40"/>
              </w:rPr>
            </w:pPr>
          </w:p>
        </w:tc>
      </w:tr>
      <w:tr w:rsidR="003C4377" w:rsidTr="003C4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3C4377" w:rsidRPr="00381609" w:rsidRDefault="003C4377" w:rsidP="003C4377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40"/>
              </w:rPr>
            </w:pPr>
            <w:r w:rsidRPr="00381609">
              <w:rPr>
                <w:rFonts w:ascii="Arial" w:hAnsi="Arial" w:cs="Arial"/>
                <w:color w:val="000000" w:themeColor="text1"/>
                <w:sz w:val="36"/>
                <w:szCs w:val="40"/>
              </w:rPr>
              <w:t>6</w:t>
            </w:r>
          </w:p>
        </w:tc>
        <w:tc>
          <w:tcPr>
            <w:tcW w:w="8255" w:type="dxa"/>
          </w:tcPr>
          <w:p w:rsidR="003C4377" w:rsidRDefault="003C4377" w:rsidP="003C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40"/>
              </w:rPr>
            </w:pPr>
          </w:p>
        </w:tc>
      </w:tr>
      <w:tr w:rsidR="003C4377" w:rsidTr="003C437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3C4377" w:rsidRPr="00381609" w:rsidRDefault="003C4377" w:rsidP="003C4377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40"/>
              </w:rPr>
            </w:pPr>
            <w:r w:rsidRPr="00381609">
              <w:rPr>
                <w:rFonts w:ascii="Arial" w:hAnsi="Arial" w:cs="Arial"/>
                <w:color w:val="000000" w:themeColor="text1"/>
                <w:sz w:val="36"/>
                <w:szCs w:val="40"/>
              </w:rPr>
              <w:t>7</w:t>
            </w:r>
          </w:p>
        </w:tc>
        <w:tc>
          <w:tcPr>
            <w:tcW w:w="8255" w:type="dxa"/>
          </w:tcPr>
          <w:p w:rsidR="003C4377" w:rsidRDefault="003C4377" w:rsidP="003C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40"/>
              </w:rPr>
            </w:pPr>
          </w:p>
        </w:tc>
      </w:tr>
      <w:tr w:rsidR="003C4377" w:rsidTr="003C4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3C4377" w:rsidRPr="00381609" w:rsidRDefault="003C4377" w:rsidP="003C4377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40"/>
              </w:rPr>
            </w:pPr>
            <w:r w:rsidRPr="00381609">
              <w:rPr>
                <w:rFonts w:ascii="Arial" w:hAnsi="Arial" w:cs="Arial"/>
                <w:color w:val="000000" w:themeColor="text1"/>
                <w:sz w:val="36"/>
                <w:szCs w:val="40"/>
              </w:rPr>
              <w:t>8</w:t>
            </w:r>
          </w:p>
        </w:tc>
        <w:tc>
          <w:tcPr>
            <w:tcW w:w="8255" w:type="dxa"/>
          </w:tcPr>
          <w:p w:rsidR="003C4377" w:rsidRDefault="003C4377" w:rsidP="003C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40"/>
              </w:rPr>
            </w:pPr>
          </w:p>
        </w:tc>
      </w:tr>
      <w:tr w:rsidR="003C4377" w:rsidTr="003C437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3C4377" w:rsidRPr="00381609" w:rsidRDefault="003C4377" w:rsidP="003C4377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40"/>
              </w:rPr>
            </w:pPr>
            <w:r w:rsidRPr="00381609">
              <w:rPr>
                <w:rFonts w:ascii="Arial" w:hAnsi="Arial" w:cs="Arial"/>
                <w:color w:val="000000" w:themeColor="text1"/>
                <w:sz w:val="36"/>
                <w:szCs w:val="40"/>
              </w:rPr>
              <w:t>9</w:t>
            </w:r>
          </w:p>
        </w:tc>
        <w:tc>
          <w:tcPr>
            <w:tcW w:w="8255" w:type="dxa"/>
          </w:tcPr>
          <w:p w:rsidR="003C4377" w:rsidRDefault="003C4377" w:rsidP="003C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40"/>
              </w:rPr>
            </w:pPr>
          </w:p>
        </w:tc>
      </w:tr>
      <w:tr w:rsidR="003C4377" w:rsidTr="003C4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3C4377" w:rsidRPr="00381609" w:rsidRDefault="003C4377" w:rsidP="003C4377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40"/>
              </w:rPr>
            </w:pPr>
            <w:r w:rsidRPr="00381609">
              <w:rPr>
                <w:rFonts w:ascii="Arial" w:hAnsi="Arial" w:cs="Arial"/>
                <w:color w:val="000000" w:themeColor="text1"/>
                <w:sz w:val="36"/>
                <w:szCs w:val="40"/>
              </w:rPr>
              <w:t>10</w:t>
            </w:r>
          </w:p>
        </w:tc>
        <w:tc>
          <w:tcPr>
            <w:tcW w:w="8255" w:type="dxa"/>
          </w:tcPr>
          <w:p w:rsidR="003C4377" w:rsidRDefault="003C4377" w:rsidP="003C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40"/>
              </w:rPr>
            </w:pPr>
          </w:p>
        </w:tc>
      </w:tr>
      <w:tr w:rsidR="003C4377" w:rsidTr="003C437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3C4377" w:rsidRPr="00381609" w:rsidRDefault="003C4377" w:rsidP="003C4377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40"/>
              </w:rPr>
            </w:pPr>
            <w:r w:rsidRPr="00381609">
              <w:rPr>
                <w:rFonts w:ascii="Arial" w:hAnsi="Arial" w:cs="Arial"/>
                <w:color w:val="000000" w:themeColor="text1"/>
                <w:sz w:val="36"/>
                <w:szCs w:val="40"/>
              </w:rPr>
              <w:t>11</w:t>
            </w:r>
          </w:p>
        </w:tc>
        <w:tc>
          <w:tcPr>
            <w:tcW w:w="8255" w:type="dxa"/>
          </w:tcPr>
          <w:p w:rsidR="003C4377" w:rsidRDefault="003C4377" w:rsidP="003C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40"/>
              </w:rPr>
            </w:pPr>
          </w:p>
        </w:tc>
      </w:tr>
      <w:tr w:rsidR="003C4377" w:rsidTr="003C4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3C4377" w:rsidRPr="00381609" w:rsidRDefault="003C4377" w:rsidP="003C4377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40"/>
              </w:rPr>
            </w:pPr>
            <w:r w:rsidRPr="00381609">
              <w:rPr>
                <w:rFonts w:ascii="Arial" w:hAnsi="Arial" w:cs="Arial"/>
                <w:color w:val="000000" w:themeColor="text1"/>
                <w:sz w:val="36"/>
                <w:szCs w:val="40"/>
              </w:rPr>
              <w:t>12</w:t>
            </w:r>
          </w:p>
        </w:tc>
        <w:tc>
          <w:tcPr>
            <w:tcW w:w="8255" w:type="dxa"/>
          </w:tcPr>
          <w:p w:rsidR="003C4377" w:rsidRDefault="003C4377" w:rsidP="003C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40"/>
              </w:rPr>
            </w:pPr>
          </w:p>
        </w:tc>
      </w:tr>
      <w:tr w:rsidR="003C4377" w:rsidTr="003C437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3C4377" w:rsidRPr="00381609" w:rsidRDefault="003C4377" w:rsidP="003C4377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40"/>
              </w:rPr>
            </w:pPr>
            <w:r w:rsidRPr="00381609">
              <w:rPr>
                <w:rFonts w:ascii="Arial" w:hAnsi="Arial" w:cs="Arial"/>
                <w:color w:val="000000" w:themeColor="text1"/>
                <w:sz w:val="36"/>
                <w:szCs w:val="40"/>
              </w:rPr>
              <w:t>13</w:t>
            </w:r>
          </w:p>
        </w:tc>
        <w:tc>
          <w:tcPr>
            <w:tcW w:w="8255" w:type="dxa"/>
          </w:tcPr>
          <w:p w:rsidR="003C4377" w:rsidRDefault="003C4377" w:rsidP="003C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40"/>
              </w:rPr>
            </w:pPr>
          </w:p>
        </w:tc>
      </w:tr>
      <w:tr w:rsidR="003C4377" w:rsidTr="003C4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3C4377" w:rsidRPr="00381609" w:rsidRDefault="003C4377" w:rsidP="003C4377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40"/>
              </w:rPr>
            </w:pPr>
            <w:r w:rsidRPr="00381609">
              <w:rPr>
                <w:rFonts w:ascii="Arial" w:hAnsi="Arial" w:cs="Arial"/>
                <w:color w:val="000000" w:themeColor="text1"/>
                <w:sz w:val="36"/>
                <w:szCs w:val="40"/>
              </w:rPr>
              <w:t>14</w:t>
            </w:r>
          </w:p>
        </w:tc>
        <w:tc>
          <w:tcPr>
            <w:tcW w:w="8255" w:type="dxa"/>
          </w:tcPr>
          <w:p w:rsidR="003C4377" w:rsidRDefault="003C4377" w:rsidP="003C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40"/>
              </w:rPr>
            </w:pPr>
          </w:p>
        </w:tc>
      </w:tr>
      <w:tr w:rsidR="003C4377" w:rsidTr="003C437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3C4377" w:rsidRPr="00381609" w:rsidRDefault="003C4377" w:rsidP="003C4377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40"/>
              </w:rPr>
            </w:pPr>
            <w:r w:rsidRPr="00381609">
              <w:rPr>
                <w:rFonts w:ascii="Arial" w:hAnsi="Arial" w:cs="Arial"/>
                <w:color w:val="000000" w:themeColor="text1"/>
                <w:sz w:val="36"/>
                <w:szCs w:val="40"/>
              </w:rPr>
              <w:t>15</w:t>
            </w:r>
          </w:p>
        </w:tc>
        <w:tc>
          <w:tcPr>
            <w:tcW w:w="8255" w:type="dxa"/>
          </w:tcPr>
          <w:p w:rsidR="003C4377" w:rsidRDefault="003C4377" w:rsidP="003C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40"/>
              </w:rPr>
            </w:pPr>
          </w:p>
        </w:tc>
      </w:tr>
      <w:tr w:rsidR="003C4377" w:rsidTr="003C4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3C4377" w:rsidRPr="00381609" w:rsidRDefault="003C4377" w:rsidP="003C4377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40"/>
              </w:rPr>
            </w:pPr>
            <w:r w:rsidRPr="00381609">
              <w:rPr>
                <w:rFonts w:ascii="Arial" w:hAnsi="Arial" w:cs="Arial"/>
                <w:color w:val="000000" w:themeColor="text1"/>
                <w:sz w:val="36"/>
                <w:szCs w:val="40"/>
              </w:rPr>
              <w:t>16</w:t>
            </w:r>
          </w:p>
        </w:tc>
        <w:tc>
          <w:tcPr>
            <w:tcW w:w="8255" w:type="dxa"/>
          </w:tcPr>
          <w:p w:rsidR="003C4377" w:rsidRDefault="003C4377" w:rsidP="003C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40"/>
              </w:rPr>
            </w:pPr>
          </w:p>
        </w:tc>
      </w:tr>
      <w:tr w:rsidR="003C4377" w:rsidTr="003C437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3C4377" w:rsidRPr="00381609" w:rsidRDefault="003C4377" w:rsidP="003C4377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40"/>
              </w:rPr>
            </w:pPr>
            <w:r w:rsidRPr="00381609">
              <w:rPr>
                <w:rFonts w:ascii="Arial" w:hAnsi="Arial" w:cs="Arial"/>
                <w:color w:val="000000" w:themeColor="text1"/>
                <w:sz w:val="36"/>
                <w:szCs w:val="40"/>
              </w:rPr>
              <w:t>17</w:t>
            </w:r>
          </w:p>
        </w:tc>
        <w:tc>
          <w:tcPr>
            <w:tcW w:w="8255" w:type="dxa"/>
          </w:tcPr>
          <w:p w:rsidR="003C4377" w:rsidRDefault="003C4377" w:rsidP="003C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40"/>
              </w:rPr>
            </w:pPr>
          </w:p>
        </w:tc>
      </w:tr>
      <w:tr w:rsidR="003C4377" w:rsidTr="003C4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3C4377" w:rsidRPr="00381609" w:rsidRDefault="003C4377" w:rsidP="003C4377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40"/>
              </w:rPr>
            </w:pPr>
            <w:r w:rsidRPr="00381609">
              <w:rPr>
                <w:rFonts w:ascii="Arial" w:hAnsi="Arial" w:cs="Arial"/>
                <w:color w:val="000000" w:themeColor="text1"/>
                <w:sz w:val="36"/>
                <w:szCs w:val="40"/>
              </w:rPr>
              <w:t>18</w:t>
            </w:r>
          </w:p>
        </w:tc>
        <w:tc>
          <w:tcPr>
            <w:tcW w:w="8255" w:type="dxa"/>
          </w:tcPr>
          <w:p w:rsidR="003C4377" w:rsidRDefault="003C4377" w:rsidP="003C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40"/>
              </w:rPr>
            </w:pPr>
          </w:p>
        </w:tc>
      </w:tr>
      <w:tr w:rsidR="003C4377" w:rsidTr="003C437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3C4377" w:rsidRPr="00381609" w:rsidRDefault="003C4377" w:rsidP="003C4377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40"/>
              </w:rPr>
            </w:pPr>
            <w:r w:rsidRPr="00381609">
              <w:rPr>
                <w:rFonts w:ascii="Arial" w:hAnsi="Arial" w:cs="Arial"/>
                <w:color w:val="000000" w:themeColor="text1"/>
                <w:sz w:val="36"/>
                <w:szCs w:val="40"/>
              </w:rPr>
              <w:t>19</w:t>
            </w:r>
          </w:p>
        </w:tc>
        <w:tc>
          <w:tcPr>
            <w:tcW w:w="8255" w:type="dxa"/>
          </w:tcPr>
          <w:p w:rsidR="003C4377" w:rsidRDefault="003C4377" w:rsidP="003C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40"/>
              </w:rPr>
            </w:pPr>
          </w:p>
        </w:tc>
      </w:tr>
      <w:tr w:rsidR="003C4377" w:rsidTr="003C4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3C4377" w:rsidRPr="00381609" w:rsidRDefault="003C4377" w:rsidP="003C4377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40"/>
              </w:rPr>
            </w:pPr>
            <w:r w:rsidRPr="00381609">
              <w:rPr>
                <w:rFonts w:ascii="Arial" w:hAnsi="Arial" w:cs="Arial"/>
                <w:color w:val="000000" w:themeColor="text1"/>
                <w:sz w:val="36"/>
                <w:szCs w:val="40"/>
              </w:rPr>
              <w:t>20</w:t>
            </w:r>
          </w:p>
        </w:tc>
        <w:tc>
          <w:tcPr>
            <w:tcW w:w="8255" w:type="dxa"/>
          </w:tcPr>
          <w:p w:rsidR="003C4377" w:rsidRDefault="003C4377" w:rsidP="003C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40"/>
              </w:rPr>
            </w:pPr>
          </w:p>
        </w:tc>
      </w:tr>
      <w:tr w:rsidR="003C4377" w:rsidTr="003C437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3C4377" w:rsidRPr="00381609" w:rsidRDefault="003C4377" w:rsidP="003C4377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40"/>
              </w:rPr>
            </w:pPr>
            <w:r w:rsidRPr="00381609">
              <w:rPr>
                <w:rFonts w:ascii="Arial" w:hAnsi="Arial" w:cs="Arial"/>
                <w:color w:val="000000" w:themeColor="text1"/>
                <w:sz w:val="36"/>
                <w:szCs w:val="40"/>
              </w:rPr>
              <w:t>21</w:t>
            </w:r>
          </w:p>
        </w:tc>
        <w:tc>
          <w:tcPr>
            <w:tcW w:w="8255" w:type="dxa"/>
          </w:tcPr>
          <w:p w:rsidR="003C4377" w:rsidRDefault="003C4377" w:rsidP="003C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40"/>
              </w:rPr>
            </w:pPr>
          </w:p>
        </w:tc>
      </w:tr>
      <w:tr w:rsidR="003C4377" w:rsidTr="003C4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3C4377" w:rsidRPr="00381609" w:rsidRDefault="003C4377" w:rsidP="003C4377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40"/>
              </w:rPr>
            </w:pPr>
            <w:r w:rsidRPr="00381609">
              <w:rPr>
                <w:rFonts w:ascii="Arial" w:hAnsi="Arial" w:cs="Arial"/>
                <w:color w:val="000000" w:themeColor="text1"/>
                <w:sz w:val="36"/>
                <w:szCs w:val="40"/>
              </w:rPr>
              <w:t>22</w:t>
            </w:r>
          </w:p>
        </w:tc>
        <w:tc>
          <w:tcPr>
            <w:tcW w:w="8255" w:type="dxa"/>
          </w:tcPr>
          <w:p w:rsidR="003C4377" w:rsidRDefault="003C4377" w:rsidP="003C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40"/>
              </w:rPr>
            </w:pPr>
          </w:p>
        </w:tc>
      </w:tr>
      <w:tr w:rsidR="003C4377" w:rsidTr="003C437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3C4377" w:rsidRPr="00381609" w:rsidRDefault="003C4377" w:rsidP="003C4377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40"/>
              </w:rPr>
            </w:pPr>
            <w:r w:rsidRPr="00381609">
              <w:rPr>
                <w:rFonts w:ascii="Arial" w:hAnsi="Arial" w:cs="Arial"/>
                <w:color w:val="000000" w:themeColor="text1"/>
                <w:sz w:val="36"/>
                <w:szCs w:val="40"/>
              </w:rPr>
              <w:t>23</w:t>
            </w:r>
          </w:p>
        </w:tc>
        <w:tc>
          <w:tcPr>
            <w:tcW w:w="8255" w:type="dxa"/>
          </w:tcPr>
          <w:p w:rsidR="003C4377" w:rsidRDefault="003C4377" w:rsidP="003C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40"/>
              </w:rPr>
            </w:pPr>
          </w:p>
        </w:tc>
      </w:tr>
      <w:tr w:rsidR="003C4377" w:rsidTr="003C4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3C4377" w:rsidRPr="00381609" w:rsidRDefault="003C4377" w:rsidP="003C4377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40"/>
              </w:rPr>
            </w:pPr>
            <w:r w:rsidRPr="00381609">
              <w:rPr>
                <w:rFonts w:ascii="Arial" w:hAnsi="Arial" w:cs="Arial"/>
                <w:color w:val="000000" w:themeColor="text1"/>
                <w:sz w:val="36"/>
                <w:szCs w:val="40"/>
              </w:rPr>
              <w:t>24</w:t>
            </w:r>
          </w:p>
        </w:tc>
        <w:tc>
          <w:tcPr>
            <w:tcW w:w="8255" w:type="dxa"/>
          </w:tcPr>
          <w:p w:rsidR="003C4377" w:rsidRDefault="003C4377" w:rsidP="003C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40"/>
              </w:rPr>
            </w:pPr>
          </w:p>
        </w:tc>
      </w:tr>
      <w:tr w:rsidR="003C4377" w:rsidTr="003C437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3C4377" w:rsidRPr="00381609" w:rsidRDefault="003C4377" w:rsidP="003C4377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40"/>
              </w:rPr>
            </w:pPr>
            <w:r w:rsidRPr="00381609">
              <w:rPr>
                <w:rFonts w:ascii="Arial" w:hAnsi="Arial" w:cs="Arial"/>
                <w:color w:val="000000" w:themeColor="text1"/>
                <w:sz w:val="36"/>
                <w:szCs w:val="40"/>
              </w:rPr>
              <w:t>2</w:t>
            </w:r>
            <w:r>
              <w:rPr>
                <w:rFonts w:ascii="Arial" w:hAnsi="Arial" w:cs="Arial"/>
                <w:color w:val="000000" w:themeColor="text1"/>
                <w:sz w:val="36"/>
                <w:szCs w:val="40"/>
              </w:rPr>
              <w:t>5</w:t>
            </w:r>
          </w:p>
        </w:tc>
        <w:tc>
          <w:tcPr>
            <w:tcW w:w="8255" w:type="dxa"/>
          </w:tcPr>
          <w:p w:rsidR="003C4377" w:rsidRDefault="003C4377" w:rsidP="003C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40"/>
              </w:rPr>
            </w:pPr>
          </w:p>
        </w:tc>
      </w:tr>
    </w:tbl>
    <w:p w:rsidR="00381609" w:rsidRDefault="00381609" w:rsidP="003C4377">
      <w:pPr>
        <w:rPr>
          <w:color w:val="FF0000"/>
          <w:sz w:val="40"/>
        </w:rPr>
      </w:pPr>
    </w:p>
    <w:sectPr w:rsidR="00381609" w:rsidSect="00152527">
      <w:headerReference w:type="default" r:id="rId10"/>
      <w:footerReference w:type="defaul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657" w:rsidRDefault="003E1657" w:rsidP="00381609">
      <w:r>
        <w:separator/>
      </w:r>
    </w:p>
  </w:endnote>
  <w:endnote w:type="continuationSeparator" w:id="0">
    <w:p w:rsidR="003E1657" w:rsidRDefault="003E1657" w:rsidP="0038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377" w:rsidRPr="003C4377" w:rsidRDefault="003C4377" w:rsidP="003C4377">
    <w:pPr>
      <w:pStyle w:val="Piedepgina"/>
      <w:jc w:val="center"/>
      <w:rPr>
        <w:sz w:val="36"/>
      </w:rPr>
    </w:pPr>
    <w:hyperlink r:id="rId1" w:history="1">
      <w:r w:rsidRPr="003C4377">
        <w:rPr>
          <w:rStyle w:val="Hipervnculo"/>
          <w:sz w:val="36"/>
        </w:rPr>
        <w:t>www.orientacionandujar.es</w:t>
      </w:r>
    </w:hyperlink>
  </w:p>
  <w:p w:rsidR="003C4377" w:rsidRDefault="003C437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657" w:rsidRDefault="003E1657" w:rsidP="00381609">
      <w:r>
        <w:separator/>
      </w:r>
    </w:p>
  </w:footnote>
  <w:footnote w:type="continuationSeparator" w:id="0">
    <w:p w:rsidR="003E1657" w:rsidRDefault="003E1657" w:rsidP="003816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657" w:rsidRDefault="003E1657">
    <w:pPr>
      <w:pStyle w:val="Encabezado"/>
    </w:pPr>
    <w:r>
      <w:t>GINÉS CIUDAD-REAL</w:t>
    </w:r>
    <w:r>
      <w:tab/>
    </w:r>
    <w:r>
      <w:tab/>
      <w:t>ACTIVIDADES DISLEXIA y TDAH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09"/>
    <w:rsid w:val="00152527"/>
    <w:rsid w:val="00381609"/>
    <w:rsid w:val="003A31EB"/>
    <w:rsid w:val="003C4377"/>
    <w:rsid w:val="003E1657"/>
    <w:rsid w:val="0079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F5E4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6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1609"/>
  </w:style>
  <w:style w:type="paragraph" w:styleId="Piedepgina">
    <w:name w:val="footer"/>
    <w:basedOn w:val="Normal"/>
    <w:link w:val="PiedepginaCar"/>
    <w:uiPriority w:val="99"/>
    <w:unhideWhenUsed/>
    <w:rsid w:val="003816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609"/>
  </w:style>
  <w:style w:type="paragraph" w:styleId="Textodeglobo">
    <w:name w:val="Balloon Text"/>
    <w:basedOn w:val="Normal"/>
    <w:link w:val="TextodegloboCar"/>
    <w:uiPriority w:val="99"/>
    <w:semiHidden/>
    <w:unhideWhenUsed/>
    <w:rsid w:val="0038160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609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381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ulticolor-nfasis1">
    <w:name w:val="Colorful Grid Accent 1"/>
    <w:basedOn w:val="Tablanormal"/>
    <w:uiPriority w:val="73"/>
    <w:rsid w:val="0038160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3C43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6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1609"/>
  </w:style>
  <w:style w:type="paragraph" w:styleId="Piedepgina">
    <w:name w:val="footer"/>
    <w:basedOn w:val="Normal"/>
    <w:link w:val="PiedepginaCar"/>
    <w:uiPriority w:val="99"/>
    <w:unhideWhenUsed/>
    <w:rsid w:val="003816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609"/>
  </w:style>
  <w:style w:type="paragraph" w:styleId="Textodeglobo">
    <w:name w:val="Balloon Text"/>
    <w:basedOn w:val="Normal"/>
    <w:link w:val="TextodegloboCar"/>
    <w:uiPriority w:val="99"/>
    <w:semiHidden/>
    <w:unhideWhenUsed/>
    <w:rsid w:val="0038160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609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381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ulticolor-nfasis1">
    <w:name w:val="Colorful Grid Accent 1"/>
    <w:basedOn w:val="Tablanormal"/>
    <w:uiPriority w:val="73"/>
    <w:rsid w:val="0038160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3C43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microsoft.com/office/2007/relationships/hdphoto" Target="media/hdphoto1.wdp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1292</Characters>
  <Application>Microsoft Macintosh Word</Application>
  <DocSecurity>0</DocSecurity>
  <Lines>10</Lines>
  <Paragraphs>3</Paragraphs>
  <ScaleCrop>false</ScaleCrop>
  <Company>particular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Gines Ciudad Real</dc:creator>
  <cp:keywords/>
  <dc:description/>
  <cp:lastModifiedBy>Gines Ciudad Real</cp:lastModifiedBy>
  <cp:revision>2</cp:revision>
  <cp:lastPrinted>2014-10-23T14:12:00Z</cp:lastPrinted>
  <dcterms:created xsi:type="dcterms:W3CDTF">2014-10-23T14:16:00Z</dcterms:created>
  <dcterms:modified xsi:type="dcterms:W3CDTF">2014-10-23T14:16:00Z</dcterms:modified>
</cp:coreProperties>
</file>