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>
          <w:rFonts w:ascii="FreeSans;MS Mincho" w:hAnsi="FreeSans;MS Mincho" w:cs="FreeSans;MS Mincho"/>
          <w:b/>
          <w:b/>
          <w:bCs/>
          <w:color w:val="000000"/>
          <w:sz w:val="28"/>
          <w:szCs w:val="28"/>
        </w:rPr>
      </w:pPr>
      <w:r>
        <w:rPr>
          <w:rFonts w:cs="FreeSans;MS Mincho" w:ascii="FreeSans;MS Mincho" w:hAnsi="FreeSans;MS Mincho"/>
          <w:b/>
          <w:bCs/>
          <w:color w:val="000000"/>
          <w:sz w:val="28"/>
          <w:szCs w:val="28"/>
        </w:rPr>
        <w:t>Rúbrica para evaluar la tarea de recopilación final con scoop.it</w:t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>
          <w:rFonts w:cs="Arial"/>
          <w:color w:val="000000"/>
        </w:rPr>
      </w:pPr>
      <w:r>
        <w:rPr>
          <w:rFonts w:cs="Arial" w:ascii="FreeSans;MS Mincho" w:hAnsi="FreeSans;MS Mincho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/>
      </w:r>
    </w:p>
    <w:tbl>
      <w:tblPr>
        <w:tblW w:w="9350" w:type="dxa"/>
        <w:jc w:val="left"/>
        <w:tblInd w:w="-141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2135"/>
        <w:gridCol w:w="1885"/>
        <w:gridCol w:w="1750"/>
        <w:gridCol w:w="1716"/>
        <w:gridCol w:w="1864"/>
      </w:tblGrid>
      <w:tr>
        <w:trPr>
          <w:trHeight w:val="256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CATEGORÍAS</w:t>
            </w:r>
          </w:p>
        </w:tc>
        <w:tc>
          <w:tcPr>
            <w:tcW w:w="18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5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6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899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Creación del mural virtual</w:t>
            </w:r>
          </w:p>
        </w:tc>
        <w:tc>
          <w:tcPr>
            <w:tcW w:w="18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Antes el alumno ha revisado y corregido todas sus producciones finales. En el mural ha colocado en perfecto orden todas las tareas realizadas a lo largo del proyecto.</w:t>
            </w:r>
          </w:p>
        </w:tc>
        <w:tc>
          <w:tcPr>
            <w:tcW w:w="175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antes ha revisado y corregido la mayoría de sus producciones finales. En el mural ha colocado bastante bien las tareas realizadas a lo largo del proyecto.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alumno, unas veces, ha corregido y revisado sus producciones finales y, otras veces, no. En el mural ha colocado suficientemente bien las tareas realizadas a lo largo del proyecto.</w:t>
            </w:r>
          </w:p>
        </w:tc>
        <w:tc>
          <w:tcPr>
            <w:tcW w:w="186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alumno, la mayoría de las veces, no ha revisado y corregido sus producciones finales. Ademá,s ha colocado en el mural las tareas de manera desordenada.</w:t>
            </w:r>
          </w:p>
        </w:tc>
      </w:tr>
      <w:tr>
        <w:trPr>
          <w:trHeight w:val="899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Colaboración y cooperación con los compañeros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alumno, en todo momento, ha sabido colaborar y cooperar con sus compañeros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alumno, la mayoría de las veces, ha sabido colaborar y cooperar con sus compañeros.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alumno, unas ves ha colaborado y cooperado con sus compañeros y, otras veces, no.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alumno, la mayoría de las veces, ni ha colaborado ni cooperado con sus compañeros.</w:t>
            </w:r>
          </w:p>
        </w:tc>
      </w:tr>
      <w:tr>
        <w:trPr>
          <w:trHeight w:val="899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Presentación de diapositivas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100% las orientaciones de la rúbrica de evaluación.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871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Exposición oral en el aula</w:t>
            </w:r>
          </w:p>
        </w:tc>
        <w:tc>
          <w:tcPr>
            <w:tcW w:w="18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100% las orientaciones de la rúbrica de evaluación.</w:t>
            </w:r>
          </w:p>
        </w:tc>
        <w:tc>
          <w:tcPr>
            <w:tcW w:w="175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168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Diario personal</w:t>
            </w:r>
          </w:p>
        </w:tc>
        <w:tc>
          <w:tcPr>
            <w:tcW w:w="18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Historia digital</w:t>
            </w:r>
          </w:p>
        </w:tc>
        <w:tc>
          <w:tcPr>
            <w:tcW w:w="18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Articulo de opinión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Diseño de anuncios publicitarios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Carta al director por correo electrónico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Obra de arte</w:t>
            </w:r>
          </w:p>
        </w:tc>
        <w:tc>
          <w:tcPr>
            <w:tcW w:w="1885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alumno-a ha seguido al 100% las orientaciones de la rúbrica de evaluación.</w:t>
            </w:r>
          </w:p>
        </w:tc>
        <w:tc>
          <w:tcPr>
            <w:tcW w:w="1750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75% las orientaciones de la rúbrica de evaluación.</w:t>
            </w:r>
          </w:p>
        </w:tc>
        <w:tc>
          <w:tcPr>
            <w:tcW w:w="171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alumno ha seguido al 50% las orientaciones de la rúbrica de evaluación.</w:t>
            </w:r>
          </w:p>
        </w:tc>
        <w:tc>
          <w:tcPr>
            <w:tcW w:w="1864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alumno ha seguido al 25% las orientaciones de la rúbrica de evaluación.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7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altName w:val="MS Mincho"/>
    <w:charset w:val="01"/>
    <w:family w:val="auto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2565400</wp:posOffset>
          </wp:positionH>
          <wp:positionV relativeFrom="paragraph">
            <wp:posOffset>139065</wp:posOffset>
          </wp:positionV>
          <wp:extent cx="831215" cy="287655"/>
          <wp:effectExtent l="0" t="0" r="0" b="0"/>
          <wp:wrapTopAndBottom/>
          <wp:docPr id="2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>
        <w:rFonts w:ascii="Arial" w:hAnsi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la tarea de recopilación final con scoop.it"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rPr>
        <w:rFonts w:ascii="FreeSans;MS Mincho" w:hAnsi="FreeSans;MS Mincho" w:cs="FreeSans;MS Mincho"/>
        <w:b/>
        <w:b/>
        <w:bCs/>
      </w:rPr>
    </w:pPr>
    <w:r>
      <w:rPr>
        <w:rFonts w:cs="FreeSans;MS Mincho" w:ascii="FreeSans;MS Mincho" w:hAnsi="FreeSans;MS Mincho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MS Mincho" w:hAnsi="Liberation Serif;MS Mincho" w:eastAsia="WenQuanYi Micro Hei;MS Mincho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uentedeprrafopredeter">
    <w:name w:val="Fuente de párrafo predeter.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Encabezado1">
    <w:name w:val="Encabezado1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;MS Mincho" w:cs="Lohit Hindi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LibreOffice/5.0.1.2$MacOSX_X86_64 LibreOffice_project/81898c9f5c0d43f3473ba111d7b351050be20261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2013-11-04T15:59:00Z</dcterms:created>
  <dc:creator>Miguel </dc:creator>
  <dc:language>es-ES</dc:language>
  <cp:lastModifiedBy>Miguel </cp:lastModifiedBy>
  <dcterms:modified xsi:type="dcterms:W3CDTF">2013-11-29T09:30:44Z</dcterms:modified>
  <cp:revision>3</cp:revision>
  <dc:title>Rúbrica para evaluar la tarea de recopilación final con scoop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