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 xml:space="preserve">Rúbrica para evaluar una exposición oral </w:t>
      </w:r>
    </w:p>
    <w:p>
      <w:pPr>
        <w:pStyle w:val="Normal"/>
        <w:tabs>
          <w:tab w:val="left" w:pos="646" w:leader="none"/>
          <w:tab w:val="left" w:pos="709" w:leader="none"/>
          <w:tab w:val="left" w:pos="8646" w:leader="none"/>
          <w:tab w:val="left" w:pos="8706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646" w:leader="none"/>
          <w:tab w:val="left" w:pos="709" w:leader="none"/>
          <w:tab w:val="left" w:pos="8646" w:leader="none"/>
          <w:tab w:val="left" w:pos="8706" w:leader="none"/>
        </w:tabs>
        <w:ind w:left="-63" w:right="105" w:hanging="0"/>
        <w:rPr/>
      </w:pPr>
      <w:r>
        <w:rPr>
          <w:rFonts w:cs="Arial" w:ascii="FreeSans" w:hAnsi="FreeSans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cs="Arial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________________________________________________________________</w:t>
      </w:r>
    </w:p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/>
      </w:pPr>
      <w:r>
        <w:rPr/>
      </w:r>
    </w:p>
    <w:tbl>
      <w:tblPr>
        <w:tblW w:w="9251" w:type="dxa"/>
        <w:jc w:val="left"/>
        <w:tblInd w:w="-65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2074"/>
        <w:gridCol w:w="1837"/>
        <w:gridCol w:w="1798"/>
        <w:gridCol w:w="1716"/>
        <w:gridCol w:w="1826"/>
      </w:tblGrid>
      <w:tr>
        <w:trPr>
          <w:trHeight w:val="256" w:hRule="atLeast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/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Habla 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Habla despacio y con gran  claridad.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mayoría del tiempo, habla despacio y con claridad.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Unas veces habla despacio y con claridad, pero otras se acelera y se le entiende mal.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Habla rápido o se detiene demasiado a la hora de hablar. Además su pronunciación no es buena.</w:t>
            </w:r>
          </w:p>
        </w:tc>
      </w:tr>
      <w:tr>
        <w:trPr>
          <w:trHeight w:val="1505" w:hRule="atLeast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Vocabulario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Usa vocabulario apropiado para la audiencia. Aumenta el vocabulario de la audiencia definiendo las palabras que podrían ser nuevas para ésta.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Usa vocabulario apropiado para la audiencia. Incluye 1-2 palabras que podrían ser nuevas para la mayor parte de la audiencia, pero no las define.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Usa vocabulario apropiado para la audiencia. No incluye vocabulario que podría ser nuevo para la audiencia.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Usa varias (5 o más) palabras o frases que no son entendidas por la audiencia.</w:t>
            </w:r>
          </w:p>
        </w:tc>
      </w:tr>
      <w:tr>
        <w:trPr>
          <w:trHeight w:val="1505" w:hRule="atLeast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Volumen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volumen es lo suficientemente alto para ser escuchado por todos los miembros de la audiencia a través de toda la presentación.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volumen es lo suficientemente alto para ser escuchado por todos los miembros de la audiencia al menos 90% del tiempo.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volumen es lo suficientemente alto para ser escuchado por todos los miembros de la audiencia al menos el 80% del tiempo.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volumen con frecuencia es muy débil para ser escuchado por todos los miembros de la audiencia.</w:t>
            </w:r>
          </w:p>
        </w:tc>
      </w:tr>
      <w:tr>
        <w:trPr>
          <w:trHeight w:val="1505" w:hRule="atLeast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Comprensión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estudiante puede con precisión contestar casi todas las preguntas planteadas sobre el tema por sus compañeros de clase.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estudiante puede con precisión contestar la mayoría de las preguntas planteadas sobre el tema por sus compañeros de clase.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estudiante puede con precisión contestar unas pocas preguntas planteadas sobre el tema por sus compañeros de clase.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estudiante no puede contestar las preguntas planteadas sobre el tema por sus compañeros de clase.</w:t>
            </w:r>
          </w:p>
        </w:tc>
      </w:tr>
      <w:tr>
        <w:trPr>
          <w:trHeight w:val="1505" w:hRule="atLeast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Postura del Cuerpo y Contacto Visual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 la hora de hablar la postura y el gesto son muy adecuados. Mira a todos los compañeros con total naturalidad.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mayoría del tiempo la postura y el gesto son adecuados y casi siempre mira a   los compañeros mientras habla.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Algunas veces, mantiene la postura y  el gesto adecuados, y otras no. En ocasiones mira a sus compañeros.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No mantiene la postura y gesto propios de una exposición oral y, la mayoría de las veces, no mira a sus compañeros.</w:t>
            </w:r>
          </w:p>
        </w:tc>
      </w:tr>
      <w:tr>
        <w:trPr>
          <w:trHeight w:val="1119" w:hRule="atLeast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Contenido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Demuestra un completo entendimiento del tema.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Demuestra un buen entendimiento del tema.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Demuestra un buen entendimiento de partes del tema.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No parece entender muy bien el tema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2553335</wp:posOffset>
          </wp:positionH>
          <wp:positionV relativeFrom="paragraph">
            <wp:posOffset>42545</wp:posOffset>
          </wp:positionV>
          <wp:extent cx="831850" cy="288290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una exposición oral"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3381375</wp:posOffset>
          </wp:positionH>
          <wp:positionV relativeFrom="paragraph">
            <wp:posOffset>5080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  <w:p>
    <w:pPr>
      <w:pStyle w:val="Header"/>
      <w:jc w:val="left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fals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LibreOffice/5.0.1.2$MacOSX_X86_64 LibreOffice_project/81898c9f5c0d43f3473ba111d7b351050be20261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2013-11-29T09:55:44Z</dcterms:modified>
  <cp:revision>5</cp:revision>
</cp:coreProperties>
</file>