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956" w:type="dxa"/>
        <w:tblInd w:w="70" w:type="dxa"/>
        <w:tblCellMar>
          <w:left w:w="70" w:type="dxa"/>
          <w:right w:w="70" w:type="dxa"/>
        </w:tblCellMar>
        <w:tblLook w:val="04A0"/>
      </w:tblPr>
      <w:tblGrid>
        <w:gridCol w:w="1322"/>
        <w:gridCol w:w="2210"/>
        <w:gridCol w:w="185"/>
        <w:gridCol w:w="185"/>
        <w:gridCol w:w="867"/>
        <w:gridCol w:w="758"/>
        <w:gridCol w:w="758"/>
        <w:gridCol w:w="1425"/>
        <w:gridCol w:w="959"/>
        <w:gridCol w:w="495"/>
        <w:gridCol w:w="554"/>
        <w:gridCol w:w="582"/>
        <w:gridCol w:w="1004"/>
        <w:gridCol w:w="726"/>
        <w:gridCol w:w="1166"/>
      </w:tblGrid>
      <w:tr w:rsidR="00485AA4" w:rsidRPr="00485AA4" w:rsidTr="00485AA4">
        <w:trPr>
          <w:trHeight w:val="1470"/>
        </w:trPr>
        <w:tc>
          <w:tcPr>
            <w:tcW w:w="12956" w:type="dxa"/>
            <w:gridSpan w:val="15"/>
            <w:tcBorders>
              <w:top w:val="nil"/>
              <w:left w:val="nil"/>
              <w:bottom w:val="nil"/>
              <w:right w:val="nil"/>
            </w:tcBorders>
            <w:shd w:val="clear" w:color="auto" w:fill="auto"/>
            <w:noWrap/>
            <w:vAlign w:val="bottom"/>
            <w:hideMark/>
          </w:tcPr>
          <w:p w:rsidR="00485AA4" w:rsidRPr="00485AA4" w:rsidRDefault="00485AA4" w:rsidP="00485AA4">
            <w:pPr>
              <w:spacing w:after="0" w:line="240" w:lineRule="auto"/>
              <w:rPr>
                <w:rFonts w:ascii="Calibri" w:eastAsia="Times New Roman" w:hAnsi="Calibri" w:cs="Calibri"/>
                <w:color w:val="000000"/>
                <w:lang w:eastAsia="es-ES"/>
              </w:rPr>
            </w:pPr>
          </w:p>
          <w:tbl>
            <w:tblPr>
              <w:tblW w:w="0" w:type="auto"/>
              <w:tblCellSpacing w:w="0" w:type="dxa"/>
              <w:tblCellMar>
                <w:left w:w="0" w:type="dxa"/>
                <w:right w:w="0" w:type="dxa"/>
              </w:tblCellMar>
              <w:tblLook w:val="04A0"/>
            </w:tblPr>
            <w:tblGrid>
              <w:gridCol w:w="12940"/>
            </w:tblGrid>
            <w:tr w:rsidR="00485AA4" w:rsidRPr="00485AA4">
              <w:trPr>
                <w:trHeight w:val="1470"/>
                <w:tblCellSpacing w:w="0" w:type="dxa"/>
              </w:trPr>
              <w:tc>
                <w:tcPr>
                  <w:tcW w:w="12940" w:type="dxa"/>
                  <w:tcBorders>
                    <w:top w:val="nil"/>
                    <w:left w:val="nil"/>
                    <w:bottom w:val="nil"/>
                    <w:right w:val="nil"/>
                  </w:tcBorders>
                  <w:shd w:val="clear" w:color="auto" w:fill="auto"/>
                  <w:noWrap/>
                  <w:vAlign w:val="bottom"/>
                  <w:hideMark/>
                </w:tcPr>
                <w:p w:rsidR="00485AA4" w:rsidRPr="00485AA4" w:rsidRDefault="00485AA4" w:rsidP="00485AA4">
                  <w:pPr>
                    <w:spacing w:after="0" w:line="240" w:lineRule="auto"/>
                    <w:rPr>
                      <w:rFonts w:ascii="Calibri" w:eastAsia="Times New Roman" w:hAnsi="Calibri" w:cs="Calibri"/>
                      <w:color w:val="000000"/>
                      <w:lang w:eastAsia="es-ES"/>
                    </w:rPr>
                  </w:pPr>
                </w:p>
              </w:tc>
            </w:tr>
          </w:tbl>
          <w:p w:rsidR="00485AA4" w:rsidRPr="00485AA4" w:rsidRDefault="00485AA4" w:rsidP="00485AA4">
            <w:pPr>
              <w:spacing w:after="0" w:line="240" w:lineRule="auto"/>
              <w:rPr>
                <w:rFonts w:ascii="Calibri" w:eastAsia="Times New Roman" w:hAnsi="Calibri" w:cs="Calibri"/>
                <w:color w:val="000000"/>
                <w:lang w:eastAsia="es-ES"/>
              </w:rPr>
            </w:pPr>
          </w:p>
        </w:tc>
      </w:tr>
      <w:tr w:rsidR="00485AA4" w:rsidRPr="00485AA4" w:rsidTr="00485AA4">
        <w:trPr>
          <w:trHeight w:val="375"/>
        </w:trPr>
        <w:tc>
          <w:tcPr>
            <w:tcW w:w="12956" w:type="dxa"/>
            <w:gridSpan w:val="15"/>
            <w:tcBorders>
              <w:top w:val="nil"/>
              <w:left w:val="nil"/>
              <w:bottom w:val="nil"/>
              <w:right w:val="nil"/>
            </w:tcBorders>
            <w:shd w:val="clear" w:color="auto" w:fill="auto"/>
            <w:noWrap/>
            <w:vAlign w:val="center"/>
            <w:hideMark/>
          </w:tcPr>
          <w:p w:rsidR="00485AA4" w:rsidRPr="00485AA4" w:rsidRDefault="00485AA4" w:rsidP="00485AA4">
            <w:pPr>
              <w:spacing w:after="0" w:line="240" w:lineRule="auto"/>
              <w:jc w:val="center"/>
              <w:rPr>
                <w:rFonts w:ascii="Calibri" w:eastAsia="Times New Roman" w:hAnsi="Calibri" w:cs="Calibri"/>
                <w:b/>
                <w:bCs/>
                <w:color w:val="000000"/>
                <w:sz w:val="40"/>
                <w:szCs w:val="40"/>
                <w:lang w:eastAsia="es-ES"/>
              </w:rPr>
            </w:pPr>
            <w:r w:rsidRPr="00485AA4">
              <w:rPr>
                <w:rFonts w:ascii="Calibri" w:eastAsia="Times New Roman" w:hAnsi="Calibri" w:cs="Calibri"/>
                <w:b/>
                <w:bCs/>
                <w:color w:val="000000"/>
                <w:sz w:val="40"/>
                <w:szCs w:val="40"/>
                <w:lang w:eastAsia="es-ES"/>
              </w:rPr>
              <w:t>ADAPTACIÓN CURRICULAR INDIVIDUALIZADA</w:t>
            </w:r>
          </w:p>
        </w:tc>
      </w:tr>
      <w:tr w:rsidR="00485AA4" w:rsidRPr="00485AA4" w:rsidTr="00485AA4">
        <w:trPr>
          <w:trHeight w:val="300"/>
        </w:trPr>
        <w:tc>
          <w:tcPr>
            <w:tcW w:w="35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85AA4" w:rsidRPr="00485AA4" w:rsidRDefault="00485AA4" w:rsidP="00485AA4">
            <w:pPr>
              <w:spacing w:after="0" w:line="240" w:lineRule="auto"/>
              <w:jc w:val="center"/>
              <w:rPr>
                <w:rFonts w:ascii="Arial" w:eastAsia="Times New Roman" w:hAnsi="Arial" w:cs="Arial"/>
                <w:color w:val="000000"/>
                <w:lang w:eastAsia="es-ES"/>
              </w:rPr>
            </w:pPr>
            <w:r w:rsidRPr="00485AA4">
              <w:rPr>
                <w:rFonts w:ascii="Arial" w:eastAsia="Times New Roman" w:hAnsi="Arial" w:cs="Arial"/>
                <w:color w:val="000000"/>
                <w:lang w:eastAsia="es-ES"/>
              </w:rPr>
              <w:t>ALUMNO:</w:t>
            </w:r>
          </w:p>
        </w:tc>
        <w:tc>
          <w:tcPr>
            <w:tcW w:w="3938" w:type="dxa"/>
            <w:gridSpan w:val="6"/>
            <w:tcBorders>
              <w:top w:val="single" w:sz="4" w:space="0" w:color="000000"/>
              <w:left w:val="nil"/>
              <w:bottom w:val="single" w:sz="4" w:space="0" w:color="000000"/>
              <w:right w:val="single" w:sz="4" w:space="0" w:color="000000"/>
            </w:tcBorders>
            <w:shd w:val="clear" w:color="auto" w:fill="auto"/>
            <w:hideMark/>
          </w:tcPr>
          <w:p w:rsidR="00485AA4" w:rsidRPr="00485AA4" w:rsidRDefault="00485AA4" w:rsidP="00485AA4">
            <w:pPr>
              <w:spacing w:after="0" w:line="240" w:lineRule="auto"/>
              <w:rPr>
                <w:rFonts w:ascii="Arial" w:eastAsia="Times New Roman" w:hAnsi="Arial" w:cs="Arial"/>
                <w:color w:val="000000"/>
                <w:sz w:val="20"/>
                <w:szCs w:val="20"/>
                <w:lang w:eastAsia="es-ES"/>
              </w:rPr>
            </w:pPr>
            <w:r w:rsidRPr="00485AA4">
              <w:rPr>
                <w:rFonts w:ascii="Arial" w:eastAsia="Times New Roman" w:hAnsi="Arial" w:cs="Arial"/>
                <w:color w:val="000000"/>
                <w:sz w:val="20"/>
                <w:szCs w:val="20"/>
                <w:lang w:eastAsia="es-ES"/>
              </w:rPr>
              <w:t> </w:t>
            </w:r>
          </w:p>
        </w:tc>
        <w:tc>
          <w:tcPr>
            <w:tcW w:w="959" w:type="dxa"/>
            <w:tcBorders>
              <w:top w:val="single" w:sz="4" w:space="0" w:color="000000"/>
              <w:left w:val="nil"/>
              <w:bottom w:val="single" w:sz="4" w:space="0" w:color="000000"/>
              <w:right w:val="single" w:sz="4" w:space="0" w:color="000000"/>
            </w:tcBorders>
            <w:shd w:val="clear" w:color="auto" w:fill="auto"/>
            <w:noWrap/>
            <w:vAlign w:val="center"/>
            <w:hideMark/>
          </w:tcPr>
          <w:p w:rsidR="00485AA4" w:rsidRPr="00485AA4" w:rsidRDefault="00485AA4" w:rsidP="00485AA4">
            <w:pPr>
              <w:spacing w:after="0" w:line="240" w:lineRule="auto"/>
              <w:rPr>
                <w:rFonts w:ascii="Arial" w:eastAsia="Times New Roman" w:hAnsi="Arial" w:cs="Arial"/>
                <w:color w:val="000000"/>
                <w:sz w:val="18"/>
                <w:szCs w:val="18"/>
                <w:lang w:eastAsia="es-ES"/>
              </w:rPr>
            </w:pPr>
            <w:r w:rsidRPr="00485AA4">
              <w:rPr>
                <w:rFonts w:ascii="Arial" w:eastAsia="Times New Roman" w:hAnsi="Arial" w:cs="Arial"/>
                <w:color w:val="000000"/>
                <w:sz w:val="18"/>
                <w:szCs w:val="18"/>
                <w:lang w:eastAsia="es-ES"/>
              </w:rPr>
              <w:t>CURSO</w:t>
            </w:r>
          </w:p>
        </w:tc>
        <w:tc>
          <w:tcPr>
            <w:tcW w:w="495" w:type="dxa"/>
            <w:tcBorders>
              <w:top w:val="single" w:sz="4" w:space="0" w:color="000000"/>
              <w:left w:val="nil"/>
              <w:bottom w:val="single" w:sz="4" w:space="0" w:color="000000"/>
              <w:right w:val="single" w:sz="4" w:space="0" w:color="000000"/>
            </w:tcBorders>
            <w:shd w:val="clear" w:color="auto" w:fill="auto"/>
            <w:noWrap/>
            <w:vAlign w:val="center"/>
            <w:hideMark/>
          </w:tcPr>
          <w:p w:rsidR="00485AA4" w:rsidRPr="00485AA4" w:rsidRDefault="00485AA4" w:rsidP="00485AA4">
            <w:pPr>
              <w:spacing w:after="0" w:line="240" w:lineRule="auto"/>
              <w:rPr>
                <w:rFonts w:ascii="Arial" w:eastAsia="Times New Roman" w:hAnsi="Arial" w:cs="Arial"/>
                <w:color w:val="000000"/>
                <w:lang w:eastAsia="es-ES"/>
              </w:rPr>
            </w:pPr>
            <w:r w:rsidRPr="00485AA4">
              <w:rPr>
                <w:rFonts w:ascii="Arial" w:eastAsia="Times New Roman" w:hAnsi="Arial" w:cs="Arial"/>
                <w:color w:val="000000"/>
                <w:lang w:eastAsia="es-ES"/>
              </w:rPr>
              <w:t> </w:t>
            </w:r>
          </w:p>
        </w:tc>
        <w:tc>
          <w:tcPr>
            <w:tcW w:w="113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485AA4" w:rsidRPr="00485AA4" w:rsidRDefault="00485AA4" w:rsidP="00485AA4">
            <w:pPr>
              <w:spacing w:after="0" w:line="240" w:lineRule="auto"/>
              <w:jc w:val="center"/>
              <w:rPr>
                <w:rFonts w:ascii="Calibri" w:eastAsia="Times New Roman" w:hAnsi="Calibri" w:cs="Calibri"/>
                <w:lang w:eastAsia="es-ES"/>
              </w:rPr>
            </w:pPr>
            <w:r w:rsidRPr="00485AA4">
              <w:rPr>
                <w:rFonts w:ascii="Calibri" w:eastAsia="Times New Roman" w:hAnsi="Calibri" w:cs="Calibri"/>
                <w:lang w:eastAsia="es-ES"/>
              </w:rPr>
              <w:t> </w:t>
            </w:r>
          </w:p>
        </w:tc>
        <w:tc>
          <w:tcPr>
            <w:tcW w:w="1004" w:type="dxa"/>
            <w:tcBorders>
              <w:top w:val="single" w:sz="4" w:space="0" w:color="000000"/>
              <w:left w:val="nil"/>
              <w:bottom w:val="single" w:sz="4" w:space="0" w:color="000000"/>
              <w:right w:val="single" w:sz="4" w:space="0" w:color="000000"/>
            </w:tcBorders>
            <w:shd w:val="clear" w:color="auto" w:fill="auto"/>
            <w:noWrap/>
            <w:vAlign w:val="center"/>
            <w:hideMark/>
          </w:tcPr>
          <w:p w:rsidR="00485AA4" w:rsidRPr="00485AA4" w:rsidRDefault="00485AA4" w:rsidP="00485AA4">
            <w:pPr>
              <w:spacing w:after="0" w:line="240" w:lineRule="auto"/>
              <w:rPr>
                <w:rFonts w:ascii="Arial" w:eastAsia="Times New Roman" w:hAnsi="Arial" w:cs="Arial"/>
                <w:color w:val="000000"/>
                <w:lang w:eastAsia="es-ES"/>
              </w:rPr>
            </w:pPr>
            <w:r w:rsidRPr="00485AA4">
              <w:rPr>
                <w:rFonts w:ascii="Arial" w:eastAsia="Times New Roman" w:hAnsi="Arial" w:cs="Arial"/>
                <w:color w:val="000000"/>
                <w:lang w:eastAsia="es-ES"/>
              </w:rPr>
              <w:t>NCC:</w:t>
            </w:r>
          </w:p>
        </w:tc>
        <w:tc>
          <w:tcPr>
            <w:tcW w:w="189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485AA4" w:rsidRPr="00485AA4" w:rsidRDefault="00485AA4" w:rsidP="00485AA4">
            <w:pPr>
              <w:spacing w:after="0" w:line="240" w:lineRule="auto"/>
              <w:jc w:val="center"/>
              <w:rPr>
                <w:rFonts w:ascii="Calibri" w:eastAsia="Times New Roman" w:hAnsi="Calibri" w:cs="Calibri"/>
                <w:lang w:eastAsia="es-ES"/>
              </w:rPr>
            </w:pPr>
            <w:r w:rsidRPr="00485AA4">
              <w:rPr>
                <w:rFonts w:ascii="Calibri" w:eastAsia="Times New Roman" w:hAnsi="Calibri" w:cs="Calibri"/>
                <w:lang w:eastAsia="es-ES"/>
              </w:rPr>
              <w:t> </w:t>
            </w:r>
          </w:p>
        </w:tc>
      </w:tr>
      <w:tr w:rsidR="00485AA4" w:rsidRPr="00485AA4" w:rsidTr="00485AA4">
        <w:trPr>
          <w:trHeight w:val="330"/>
        </w:trPr>
        <w:tc>
          <w:tcPr>
            <w:tcW w:w="7470" w:type="dxa"/>
            <w:gridSpan w:val="8"/>
            <w:vMerge w:val="restart"/>
            <w:tcBorders>
              <w:top w:val="nil"/>
              <w:left w:val="nil"/>
              <w:bottom w:val="nil"/>
              <w:right w:val="nil"/>
            </w:tcBorders>
            <w:shd w:val="clear" w:color="auto" w:fill="auto"/>
            <w:vAlign w:val="center"/>
            <w:hideMark/>
          </w:tcPr>
          <w:p w:rsidR="00485AA4" w:rsidRPr="00485AA4" w:rsidRDefault="00485AA4" w:rsidP="00485AA4">
            <w:pPr>
              <w:spacing w:after="0" w:line="240" w:lineRule="auto"/>
              <w:jc w:val="center"/>
              <w:rPr>
                <w:rFonts w:ascii="Calibri" w:eastAsia="Times New Roman" w:hAnsi="Calibri" w:cs="Calibri"/>
                <w:color w:val="000000"/>
                <w:lang w:eastAsia="es-ES"/>
              </w:rPr>
            </w:pPr>
          </w:p>
        </w:tc>
        <w:tc>
          <w:tcPr>
            <w:tcW w:w="259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85AA4" w:rsidRPr="00485AA4" w:rsidRDefault="00485AA4" w:rsidP="00485AA4">
            <w:pPr>
              <w:spacing w:after="0" w:line="240" w:lineRule="auto"/>
              <w:jc w:val="center"/>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EVALUACIÓN</w:t>
            </w:r>
          </w:p>
        </w:tc>
        <w:tc>
          <w:tcPr>
            <w:tcW w:w="1004" w:type="dxa"/>
            <w:tcBorders>
              <w:top w:val="nil"/>
              <w:left w:val="nil"/>
              <w:bottom w:val="single" w:sz="4" w:space="0" w:color="000000"/>
              <w:right w:val="single" w:sz="4" w:space="0" w:color="000000"/>
            </w:tcBorders>
            <w:shd w:val="clear" w:color="FFFF00" w:fill="FFFF00"/>
            <w:noWrap/>
            <w:vAlign w:val="center"/>
            <w:hideMark/>
          </w:tcPr>
          <w:p w:rsidR="00485AA4" w:rsidRPr="00485AA4" w:rsidRDefault="00485AA4" w:rsidP="00485AA4">
            <w:pPr>
              <w:spacing w:after="0" w:line="240" w:lineRule="auto"/>
              <w:jc w:val="center"/>
              <w:rPr>
                <w:rFonts w:ascii="Arial" w:eastAsia="Times New Roman" w:hAnsi="Arial" w:cs="Arial"/>
                <w:color w:val="000000"/>
                <w:sz w:val="40"/>
                <w:szCs w:val="40"/>
                <w:lang w:eastAsia="es-ES"/>
              </w:rPr>
            </w:pPr>
            <w:r w:rsidRPr="00485AA4">
              <w:rPr>
                <w:rFonts w:ascii="Arial" w:eastAsia="Times New Roman" w:hAnsi="Arial" w:cs="Arial"/>
                <w:color w:val="000000"/>
                <w:sz w:val="40"/>
                <w:szCs w:val="40"/>
                <w:lang w:eastAsia="es-ES"/>
              </w:rPr>
              <w:t>1ª</w:t>
            </w:r>
          </w:p>
        </w:tc>
        <w:tc>
          <w:tcPr>
            <w:tcW w:w="726" w:type="dxa"/>
            <w:tcBorders>
              <w:top w:val="nil"/>
              <w:left w:val="nil"/>
              <w:bottom w:val="single" w:sz="4" w:space="0" w:color="000000"/>
              <w:right w:val="single" w:sz="4" w:space="0" w:color="000000"/>
            </w:tcBorders>
            <w:shd w:val="clear" w:color="auto" w:fill="auto"/>
            <w:noWrap/>
            <w:vAlign w:val="center"/>
            <w:hideMark/>
          </w:tcPr>
          <w:p w:rsidR="00485AA4" w:rsidRPr="00485AA4" w:rsidRDefault="00485AA4" w:rsidP="00485AA4">
            <w:pPr>
              <w:spacing w:after="0" w:line="240" w:lineRule="auto"/>
              <w:jc w:val="center"/>
              <w:rPr>
                <w:rFonts w:ascii="Arial" w:eastAsia="Times New Roman" w:hAnsi="Arial" w:cs="Arial"/>
                <w:color w:val="000000"/>
                <w:sz w:val="40"/>
                <w:szCs w:val="40"/>
                <w:lang w:eastAsia="es-ES"/>
              </w:rPr>
            </w:pPr>
            <w:r w:rsidRPr="00485AA4">
              <w:rPr>
                <w:rFonts w:ascii="Arial" w:eastAsia="Times New Roman" w:hAnsi="Arial" w:cs="Arial"/>
                <w:color w:val="000000"/>
                <w:sz w:val="40"/>
                <w:szCs w:val="40"/>
                <w:lang w:eastAsia="es-ES"/>
              </w:rPr>
              <w:t>2ª</w:t>
            </w:r>
          </w:p>
        </w:tc>
        <w:tc>
          <w:tcPr>
            <w:tcW w:w="1166" w:type="dxa"/>
            <w:tcBorders>
              <w:top w:val="nil"/>
              <w:left w:val="nil"/>
              <w:bottom w:val="single" w:sz="4" w:space="0" w:color="000000"/>
              <w:right w:val="single" w:sz="4" w:space="0" w:color="000000"/>
            </w:tcBorders>
            <w:shd w:val="clear" w:color="auto" w:fill="auto"/>
            <w:noWrap/>
            <w:vAlign w:val="center"/>
            <w:hideMark/>
          </w:tcPr>
          <w:p w:rsidR="00485AA4" w:rsidRPr="00485AA4" w:rsidRDefault="00485AA4" w:rsidP="00485AA4">
            <w:pPr>
              <w:spacing w:after="0" w:line="240" w:lineRule="auto"/>
              <w:jc w:val="center"/>
              <w:rPr>
                <w:rFonts w:ascii="Arial" w:eastAsia="Times New Roman" w:hAnsi="Arial" w:cs="Arial"/>
                <w:color w:val="000000"/>
                <w:sz w:val="28"/>
                <w:szCs w:val="28"/>
                <w:lang w:eastAsia="es-ES"/>
              </w:rPr>
            </w:pPr>
            <w:r w:rsidRPr="00485AA4">
              <w:rPr>
                <w:rFonts w:ascii="Arial" w:eastAsia="Times New Roman" w:hAnsi="Arial" w:cs="Arial"/>
                <w:color w:val="000000"/>
                <w:sz w:val="28"/>
                <w:szCs w:val="28"/>
                <w:lang w:eastAsia="es-ES"/>
              </w:rPr>
              <w:t>FINAL</w:t>
            </w:r>
          </w:p>
        </w:tc>
      </w:tr>
      <w:tr w:rsidR="00485AA4" w:rsidRPr="00485AA4" w:rsidTr="00485AA4">
        <w:trPr>
          <w:trHeight w:val="300"/>
        </w:trPr>
        <w:tc>
          <w:tcPr>
            <w:tcW w:w="7470" w:type="dxa"/>
            <w:gridSpan w:val="8"/>
            <w:vMerge/>
            <w:tcBorders>
              <w:top w:val="nil"/>
              <w:left w:val="nil"/>
              <w:bottom w:val="nil"/>
              <w:right w:val="nil"/>
            </w:tcBorders>
            <w:vAlign w:val="center"/>
            <w:hideMark/>
          </w:tcPr>
          <w:p w:rsidR="00485AA4" w:rsidRPr="00485AA4" w:rsidRDefault="00485AA4" w:rsidP="00485AA4">
            <w:pPr>
              <w:spacing w:after="0" w:line="240" w:lineRule="auto"/>
              <w:rPr>
                <w:rFonts w:ascii="Calibri" w:eastAsia="Times New Roman" w:hAnsi="Calibri" w:cs="Calibri"/>
                <w:color w:val="000000"/>
                <w:lang w:eastAsia="es-ES"/>
              </w:rPr>
            </w:pPr>
          </w:p>
        </w:tc>
        <w:tc>
          <w:tcPr>
            <w:tcW w:w="259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85AA4" w:rsidRPr="00485AA4" w:rsidRDefault="00485AA4" w:rsidP="00485AA4">
            <w:pPr>
              <w:spacing w:after="0" w:line="240" w:lineRule="auto"/>
              <w:jc w:val="center"/>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DESARROLLO</w:t>
            </w:r>
          </w:p>
        </w:tc>
        <w:tc>
          <w:tcPr>
            <w:tcW w:w="2896"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485AA4" w:rsidRPr="00485AA4" w:rsidRDefault="00485AA4" w:rsidP="00485AA4">
            <w:pPr>
              <w:spacing w:after="0" w:line="240" w:lineRule="auto"/>
              <w:jc w:val="center"/>
              <w:rPr>
                <w:rFonts w:ascii="Arial" w:eastAsia="Times New Roman" w:hAnsi="Arial" w:cs="Arial"/>
                <w:color w:val="000000"/>
                <w:lang w:eastAsia="es-ES"/>
              </w:rPr>
            </w:pPr>
            <w:r w:rsidRPr="00485AA4">
              <w:rPr>
                <w:rFonts w:ascii="Arial" w:eastAsia="Times New Roman" w:hAnsi="Arial" w:cs="Arial"/>
                <w:color w:val="000000"/>
                <w:lang w:eastAsia="es-ES"/>
              </w:rPr>
              <w:t>PROFESIONALES</w:t>
            </w:r>
          </w:p>
        </w:tc>
      </w:tr>
      <w:tr w:rsidR="00485AA4" w:rsidRPr="00485AA4" w:rsidTr="00485AA4">
        <w:trPr>
          <w:trHeight w:val="795"/>
        </w:trPr>
        <w:tc>
          <w:tcPr>
            <w:tcW w:w="1322" w:type="dxa"/>
            <w:tcBorders>
              <w:top w:val="single" w:sz="4" w:space="0" w:color="000000"/>
              <w:left w:val="single" w:sz="4" w:space="0" w:color="000000"/>
              <w:bottom w:val="single" w:sz="4" w:space="0" w:color="000000"/>
              <w:right w:val="single" w:sz="4" w:space="0" w:color="000000"/>
            </w:tcBorders>
            <w:shd w:val="clear" w:color="8DB3E2" w:fill="8DB3E2"/>
            <w:noWrap/>
            <w:vAlign w:val="center"/>
            <w:hideMark/>
          </w:tcPr>
          <w:p w:rsidR="00485AA4" w:rsidRPr="00485AA4" w:rsidRDefault="00485AA4" w:rsidP="00485AA4">
            <w:pPr>
              <w:spacing w:after="0" w:line="240" w:lineRule="auto"/>
              <w:rPr>
                <w:rFonts w:ascii="Arial" w:eastAsia="Times New Roman" w:hAnsi="Arial" w:cs="Arial"/>
                <w:b/>
                <w:bCs/>
                <w:color w:val="FFFFFF"/>
                <w:sz w:val="16"/>
                <w:szCs w:val="16"/>
                <w:lang w:eastAsia="es-ES"/>
              </w:rPr>
            </w:pPr>
            <w:r w:rsidRPr="00485AA4">
              <w:rPr>
                <w:rFonts w:ascii="Arial" w:eastAsia="Times New Roman" w:hAnsi="Arial" w:cs="Arial"/>
                <w:b/>
                <w:bCs/>
                <w:color w:val="FFFFFF"/>
                <w:sz w:val="16"/>
                <w:szCs w:val="16"/>
                <w:lang w:eastAsia="es-ES"/>
              </w:rPr>
              <w:t>ÁREA</w:t>
            </w:r>
          </w:p>
        </w:tc>
        <w:tc>
          <w:tcPr>
            <w:tcW w:w="2210" w:type="dxa"/>
            <w:tcBorders>
              <w:top w:val="single" w:sz="4" w:space="0" w:color="000000"/>
              <w:left w:val="nil"/>
              <w:bottom w:val="single" w:sz="4" w:space="0" w:color="000000"/>
              <w:right w:val="single" w:sz="4" w:space="0" w:color="000000"/>
            </w:tcBorders>
            <w:shd w:val="clear" w:color="8DB3E2" w:fill="8DB3E2"/>
            <w:noWrap/>
            <w:vAlign w:val="center"/>
            <w:hideMark/>
          </w:tcPr>
          <w:p w:rsidR="00485AA4" w:rsidRPr="00485AA4" w:rsidRDefault="00485AA4" w:rsidP="00485AA4">
            <w:pPr>
              <w:spacing w:after="0" w:line="240" w:lineRule="auto"/>
              <w:rPr>
                <w:rFonts w:ascii="Arial" w:eastAsia="Times New Roman" w:hAnsi="Arial" w:cs="Arial"/>
                <w:b/>
                <w:bCs/>
                <w:color w:val="FFFFFF"/>
                <w:sz w:val="16"/>
                <w:szCs w:val="16"/>
                <w:lang w:eastAsia="es-ES"/>
              </w:rPr>
            </w:pPr>
            <w:r w:rsidRPr="00485AA4">
              <w:rPr>
                <w:rFonts w:ascii="Arial" w:eastAsia="Times New Roman" w:hAnsi="Arial" w:cs="Arial"/>
                <w:b/>
                <w:bCs/>
                <w:color w:val="FFFFFF"/>
                <w:sz w:val="16"/>
                <w:szCs w:val="16"/>
                <w:lang w:eastAsia="es-ES"/>
              </w:rPr>
              <w:t>BLOQUE</w:t>
            </w:r>
          </w:p>
        </w:tc>
        <w:tc>
          <w:tcPr>
            <w:tcW w:w="3938" w:type="dxa"/>
            <w:gridSpan w:val="6"/>
            <w:tcBorders>
              <w:top w:val="single" w:sz="4" w:space="0" w:color="000000"/>
              <w:left w:val="nil"/>
              <w:bottom w:val="single" w:sz="4" w:space="0" w:color="000000"/>
              <w:right w:val="single" w:sz="4" w:space="0" w:color="000000"/>
            </w:tcBorders>
            <w:shd w:val="clear" w:color="8DB3E2" w:fill="8DB3E2"/>
            <w:vAlign w:val="center"/>
            <w:hideMark/>
          </w:tcPr>
          <w:p w:rsidR="00485AA4" w:rsidRPr="00485AA4" w:rsidRDefault="00485AA4" w:rsidP="00485AA4">
            <w:pPr>
              <w:spacing w:after="0" w:line="240" w:lineRule="auto"/>
              <w:rPr>
                <w:rFonts w:ascii="Arial" w:eastAsia="Times New Roman" w:hAnsi="Arial" w:cs="Arial"/>
                <w:b/>
                <w:bCs/>
                <w:color w:val="FFFFFF"/>
                <w:sz w:val="16"/>
                <w:szCs w:val="16"/>
                <w:lang w:eastAsia="es-ES"/>
              </w:rPr>
            </w:pPr>
            <w:r w:rsidRPr="00485AA4">
              <w:rPr>
                <w:rFonts w:ascii="Arial" w:eastAsia="Times New Roman" w:hAnsi="Arial" w:cs="Arial"/>
                <w:b/>
                <w:bCs/>
                <w:color w:val="FFFFFF"/>
                <w:sz w:val="16"/>
                <w:szCs w:val="16"/>
                <w:lang w:eastAsia="es-ES"/>
              </w:rPr>
              <w:t xml:space="preserve">SELECCIÓN DE HABILIDADES ESPECÍFICAS </w:t>
            </w:r>
          </w:p>
        </w:tc>
        <w:tc>
          <w:tcPr>
            <w:tcW w:w="959" w:type="dxa"/>
            <w:tcBorders>
              <w:top w:val="nil"/>
              <w:left w:val="nil"/>
              <w:bottom w:val="single" w:sz="4" w:space="0" w:color="000000"/>
              <w:right w:val="single" w:sz="4" w:space="0" w:color="000000"/>
            </w:tcBorders>
            <w:shd w:val="clear" w:color="8DB3E2" w:fill="8DB3E2"/>
            <w:noWrap/>
            <w:vAlign w:val="center"/>
            <w:hideMark/>
          </w:tcPr>
          <w:p w:rsidR="00485AA4" w:rsidRPr="00485AA4" w:rsidRDefault="00485AA4" w:rsidP="00485AA4">
            <w:pPr>
              <w:spacing w:after="0" w:line="240" w:lineRule="auto"/>
              <w:rPr>
                <w:rFonts w:ascii="Arial" w:eastAsia="Times New Roman" w:hAnsi="Arial" w:cs="Arial"/>
                <w:b/>
                <w:bCs/>
                <w:color w:val="FFFFFF"/>
                <w:sz w:val="16"/>
                <w:szCs w:val="16"/>
                <w:lang w:eastAsia="es-ES"/>
              </w:rPr>
            </w:pPr>
            <w:r w:rsidRPr="00485AA4">
              <w:rPr>
                <w:rFonts w:ascii="Arial" w:eastAsia="Times New Roman" w:hAnsi="Arial" w:cs="Arial"/>
                <w:b/>
                <w:bCs/>
                <w:color w:val="FFFFFF"/>
                <w:sz w:val="16"/>
                <w:szCs w:val="16"/>
                <w:lang w:eastAsia="es-ES"/>
              </w:rPr>
              <w:t>NT</w:t>
            </w:r>
          </w:p>
        </w:tc>
        <w:tc>
          <w:tcPr>
            <w:tcW w:w="495" w:type="dxa"/>
            <w:tcBorders>
              <w:top w:val="nil"/>
              <w:left w:val="nil"/>
              <w:bottom w:val="single" w:sz="4" w:space="0" w:color="000000"/>
              <w:right w:val="single" w:sz="4" w:space="0" w:color="000000"/>
            </w:tcBorders>
            <w:shd w:val="clear" w:color="8DB3E2" w:fill="8DB3E2"/>
            <w:noWrap/>
            <w:vAlign w:val="center"/>
            <w:hideMark/>
          </w:tcPr>
          <w:p w:rsidR="00485AA4" w:rsidRPr="00485AA4" w:rsidRDefault="00485AA4" w:rsidP="00485AA4">
            <w:pPr>
              <w:spacing w:after="0" w:line="240" w:lineRule="auto"/>
              <w:rPr>
                <w:rFonts w:ascii="Arial" w:eastAsia="Times New Roman" w:hAnsi="Arial" w:cs="Arial"/>
                <w:b/>
                <w:bCs/>
                <w:color w:val="FFFFFF"/>
                <w:sz w:val="16"/>
                <w:szCs w:val="16"/>
                <w:lang w:eastAsia="es-ES"/>
              </w:rPr>
            </w:pPr>
            <w:r w:rsidRPr="00485AA4">
              <w:rPr>
                <w:rFonts w:ascii="Arial" w:eastAsia="Times New Roman" w:hAnsi="Arial" w:cs="Arial"/>
                <w:b/>
                <w:bCs/>
                <w:color w:val="FFFFFF"/>
                <w:sz w:val="16"/>
                <w:szCs w:val="16"/>
                <w:lang w:eastAsia="es-ES"/>
              </w:rPr>
              <w:t>IN</w:t>
            </w:r>
          </w:p>
        </w:tc>
        <w:tc>
          <w:tcPr>
            <w:tcW w:w="554" w:type="dxa"/>
            <w:tcBorders>
              <w:top w:val="nil"/>
              <w:left w:val="nil"/>
              <w:bottom w:val="single" w:sz="4" w:space="0" w:color="000000"/>
              <w:right w:val="single" w:sz="4" w:space="0" w:color="000000"/>
            </w:tcBorders>
            <w:shd w:val="clear" w:color="8DB3E2" w:fill="8DB3E2"/>
            <w:noWrap/>
            <w:vAlign w:val="center"/>
            <w:hideMark/>
          </w:tcPr>
          <w:p w:rsidR="00485AA4" w:rsidRPr="00485AA4" w:rsidRDefault="00485AA4" w:rsidP="00485AA4">
            <w:pPr>
              <w:spacing w:after="0" w:line="240" w:lineRule="auto"/>
              <w:rPr>
                <w:rFonts w:ascii="Arial" w:eastAsia="Times New Roman" w:hAnsi="Arial" w:cs="Arial"/>
                <w:b/>
                <w:bCs/>
                <w:color w:val="FFFFFF"/>
                <w:sz w:val="16"/>
                <w:szCs w:val="16"/>
                <w:lang w:eastAsia="es-ES"/>
              </w:rPr>
            </w:pPr>
            <w:r w:rsidRPr="00485AA4">
              <w:rPr>
                <w:rFonts w:ascii="Arial" w:eastAsia="Times New Roman" w:hAnsi="Arial" w:cs="Arial"/>
                <w:b/>
                <w:bCs/>
                <w:color w:val="FFFFFF"/>
                <w:sz w:val="16"/>
                <w:szCs w:val="16"/>
                <w:lang w:eastAsia="es-ES"/>
              </w:rPr>
              <w:t>EP</w:t>
            </w:r>
          </w:p>
        </w:tc>
        <w:tc>
          <w:tcPr>
            <w:tcW w:w="582" w:type="dxa"/>
            <w:tcBorders>
              <w:top w:val="nil"/>
              <w:left w:val="nil"/>
              <w:bottom w:val="single" w:sz="4" w:space="0" w:color="000000"/>
              <w:right w:val="single" w:sz="4" w:space="0" w:color="000000"/>
            </w:tcBorders>
            <w:shd w:val="clear" w:color="8DB3E2" w:fill="8DB3E2"/>
            <w:noWrap/>
            <w:vAlign w:val="center"/>
            <w:hideMark/>
          </w:tcPr>
          <w:p w:rsidR="00485AA4" w:rsidRPr="00485AA4" w:rsidRDefault="00485AA4" w:rsidP="00485AA4">
            <w:pPr>
              <w:spacing w:after="0" w:line="240" w:lineRule="auto"/>
              <w:rPr>
                <w:rFonts w:ascii="Arial" w:eastAsia="Times New Roman" w:hAnsi="Arial" w:cs="Arial"/>
                <w:b/>
                <w:bCs/>
                <w:color w:val="FFFFFF"/>
                <w:sz w:val="16"/>
                <w:szCs w:val="16"/>
                <w:lang w:eastAsia="es-ES"/>
              </w:rPr>
            </w:pPr>
            <w:r w:rsidRPr="00485AA4">
              <w:rPr>
                <w:rFonts w:ascii="Arial" w:eastAsia="Times New Roman" w:hAnsi="Arial" w:cs="Arial"/>
                <w:b/>
                <w:bCs/>
                <w:color w:val="FFFFFF"/>
                <w:sz w:val="16"/>
                <w:szCs w:val="16"/>
                <w:lang w:eastAsia="es-ES"/>
              </w:rPr>
              <w:t>C</w:t>
            </w:r>
          </w:p>
        </w:tc>
        <w:tc>
          <w:tcPr>
            <w:tcW w:w="1004" w:type="dxa"/>
            <w:tcBorders>
              <w:top w:val="nil"/>
              <w:left w:val="nil"/>
              <w:bottom w:val="single" w:sz="4" w:space="0" w:color="000000"/>
              <w:right w:val="single" w:sz="4" w:space="0" w:color="000000"/>
            </w:tcBorders>
            <w:shd w:val="clear" w:color="8DB3E2" w:fill="8DB3E2"/>
            <w:vAlign w:val="center"/>
            <w:hideMark/>
          </w:tcPr>
          <w:p w:rsidR="00485AA4" w:rsidRPr="00485AA4" w:rsidRDefault="00485AA4" w:rsidP="00485AA4">
            <w:pPr>
              <w:spacing w:after="0" w:line="240" w:lineRule="auto"/>
              <w:rPr>
                <w:rFonts w:ascii="Arial" w:eastAsia="Times New Roman" w:hAnsi="Arial" w:cs="Arial"/>
                <w:b/>
                <w:bCs/>
                <w:color w:val="FFFFFF"/>
                <w:sz w:val="16"/>
                <w:szCs w:val="16"/>
                <w:lang w:eastAsia="es-ES"/>
              </w:rPr>
            </w:pPr>
            <w:r w:rsidRPr="00485AA4">
              <w:rPr>
                <w:rFonts w:ascii="Arial" w:eastAsia="Times New Roman" w:hAnsi="Arial" w:cs="Arial"/>
                <w:b/>
                <w:bCs/>
                <w:color w:val="FFFFFF"/>
                <w:sz w:val="16"/>
                <w:szCs w:val="16"/>
                <w:lang w:eastAsia="es-ES"/>
              </w:rPr>
              <w:t>Maestro de área</w:t>
            </w:r>
          </w:p>
        </w:tc>
        <w:tc>
          <w:tcPr>
            <w:tcW w:w="726" w:type="dxa"/>
            <w:tcBorders>
              <w:top w:val="nil"/>
              <w:left w:val="nil"/>
              <w:bottom w:val="single" w:sz="4" w:space="0" w:color="000000"/>
              <w:right w:val="single" w:sz="4" w:space="0" w:color="000000"/>
            </w:tcBorders>
            <w:shd w:val="clear" w:color="8DB3E2" w:fill="8DB3E2"/>
            <w:noWrap/>
            <w:vAlign w:val="center"/>
            <w:hideMark/>
          </w:tcPr>
          <w:p w:rsidR="00485AA4" w:rsidRPr="00485AA4" w:rsidRDefault="00485AA4" w:rsidP="00485AA4">
            <w:pPr>
              <w:spacing w:after="0" w:line="240" w:lineRule="auto"/>
              <w:rPr>
                <w:rFonts w:ascii="Arial" w:eastAsia="Times New Roman" w:hAnsi="Arial" w:cs="Arial"/>
                <w:b/>
                <w:bCs/>
                <w:color w:val="FFFFFF"/>
                <w:sz w:val="16"/>
                <w:szCs w:val="16"/>
                <w:lang w:eastAsia="es-ES"/>
              </w:rPr>
            </w:pPr>
            <w:r w:rsidRPr="00485AA4">
              <w:rPr>
                <w:rFonts w:ascii="Arial" w:eastAsia="Times New Roman" w:hAnsi="Arial" w:cs="Arial"/>
                <w:b/>
                <w:bCs/>
                <w:color w:val="FFFFFF"/>
                <w:sz w:val="16"/>
                <w:szCs w:val="16"/>
                <w:lang w:eastAsia="es-ES"/>
              </w:rPr>
              <w:t>PT</w:t>
            </w:r>
          </w:p>
        </w:tc>
        <w:tc>
          <w:tcPr>
            <w:tcW w:w="1166" w:type="dxa"/>
            <w:tcBorders>
              <w:top w:val="nil"/>
              <w:left w:val="nil"/>
              <w:bottom w:val="single" w:sz="4" w:space="0" w:color="000000"/>
              <w:right w:val="single" w:sz="4" w:space="0" w:color="000000"/>
            </w:tcBorders>
            <w:shd w:val="clear" w:color="8DB3E2" w:fill="8DB3E2"/>
            <w:noWrap/>
            <w:vAlign w:val="center"/>
            <w:hideMark/>
          </w:tcPr>
          <w:p w:rsidR="00485AA4" w:rsidRPr="00485AA4" w:rsidRDefault="00485AA4" w:rsidP="00485AA4">
            <w:pPr>
              <w:spacing w:after="0" w:line="240" w:lineRule="auto"/>
              <w:rPr>
                <w:rFonts w:ascii="Arial" w:eastAsia="Times New Roman" w:hAnsi="Arial" w:cs="Arial"/>
                <w:b/>
                <w:bCs/>
                <w:color w:val="FFFFFF"/>
                <w:sz w:val="16"/>
                <w:szCs w:val="16"/>
                <w:lang w:eastAsia="es-ES"/>
              </w:rPr>
            </w:pPr>
            <w:r w:rsidRPr="00485AA4">
              <w:rPr>
                <w:rFonts w:ascii="Arial" w:eastAsia="Times New Roman" w:hAnsi="Arial" w:cs="Arial"/>
                <w:b/>
                <w:bCs/>
                <w:color w:val="FFFFFF"/>
                <w:sz w:val="16"/>
                <w:szCs w:val="16"/>
                <w:lang w:eastAsia="es-ES"/>
              </w:rPr>
              <w:t>AL</w:t>
            </w:r>
          </w:p>
        </w:tc>
      </w:tr>
      <w:tr w:rsidR="00485AA4" w:rsidRPr="00485AA4" w:rsidTr="00485AA4">
        <w:trPr>
          <w:trHeight w:val="345"/>
        </w:trPr>
        <w:tc>
          <w:tcPr>
            <w:tcW w:w="1322" w:type="dxa"/>
            <w:vMerge w:val="restart"/>
            <w:tcBorders>
              <w:top w:val="nil"/>
              <w:left w:val="single" w:sz="4" w:space="0" w:color="000000"/>
              <w:bottom w:val="nil"/>
              <w:right w:val="single" w:sz="4" w:space="0" w:color="000000"/>
            </w:tcBorders>
            <w:shd w:val="clear" w:color="FFD966" w:fill="FFD966"/>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r w:rsidRPr="00485AA4">
              <w:rPr>
                <w:rFonts w:ascii="Arial" w:eastAsia="Times New Roman" w:hAnsi="Arial" w:cs="Arial"/>
                <w:b/>
                <w:bCs/>
                <w:color w:val="000000"/>
                <w:sz w:val="16"/>
                <w:szCs w:val="16"/>
                <w:lang w:eastAsia="es-ES"/>
              </w:rPr>
              <w:t>AUDICIÓN Y LENGUAJE</w:t>
            </w:r>
          </w:p>
        </w:tc>
        <w:tc>
          <w:tcPr>
            <w:tcW w:w="22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b/>
                <w:bCs/>
                <w:color w:val="FF0000"/>
                <w:sz w:val="12"/>
                <w:szCs w:val="12"/>
                <w:lang w:eastAsia="es-ES"/>
              </w:rPr>
            </w:pPr>
            <w:r w:rsidRPr="00485AA4">
              <w:rPr>
                <w:rFonts w:ascii="Arial" w:eastAsia="Times New Roman" w:hAnsi="Arial" w:cs="Arial"/>
                <w:b/>
                <w:bCs/>
                <w:color w:val="FF0000"/>
                <w:sz w:val="12"/>
                <w:szCs w:val="12"/>
                <w:lang w:eastAsia="es-ES"/>
              </w:rPr>
              <w:t>BLOQUE I: CAPACIDADES PREVIAS:</w:t>
            </w:r>
          </w:p>
        </w:tc>
        <w:tc>
          <w:tcPr>
            <w:tcW w:w="3938" w:type="dxa"/>
            <w:gridSpan w:val="6"/>
            <w:tcBorders>
              <w:top w:val="nil"/>
              <w:left w:val="nil"/>
              <w:bottom w:val="nil"/>
              <w:right w:val="nil"/>
            </w:tcBorders>
            <w:shd w:val="clear" w:color="FFFFFF" w:fill="FFFFFF"/>
            <w:vAlign w:val="center"/>
            <w:hideMark/>
          </w:tcPr>
          <w:p w:rsidR="00485AA4" w:rsidRPr="00485AA4" w:rsidRDefault="00485AA4" w:rsidP="00485AA4">
            <w:pPr>
              <w:spacing w:after="0" w:line="240" w:lineRule="auto"/>
              <w:rPr>
                <w:rFonts w:ascii="Arial" w:eastAsia="Times New Roman" w:hAnsi="Arial" w:cs="Arial"/>
                <w:sz w:val="16"/>
                <w:szCs w:val="16"/>
                <w:lang w:eastAsia="es-ES"/>
              </w:rPr>
            </w:pPr>
            <w:r w:rsidRPr="00485AA4">
              <w:rPr>
                <w:rFonts w:ascii="Arial" w:eastAsia="Times New Roman" w:hAnsi="Arial" w:cs="Arial"/>
                <w:sz w:val="16"/>
                <w:szCs w:val="16"/>
                <w:lang w:eastAsia="es-ES"/>
              </w:rPr>
              <w:t>1.- Es capaz de guardar silencio atentamente</w:t>
            </w:r>
          </w:p>
        </w:tc>
        <w:tc>
          <w:tcPr>
            <w:tcW w:w="959" w:type="dxa"/>
            <w:tcBorders>
              <w:top w:val="nil"/>
              <w:left w:val="single" w:sz="4" w:space="0" w:color="000000"/>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300"/>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tcBorders>
              <w:top w:val="nil"/>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FF0000"/>
                <w:sz w:val="12"/>
                <w:szCs w:val="12"/>
                <w:lang w:eastAsia="es-ES"/>
              </w:rPr>
            </w:pPr>
          </w:p>
        </w:tc>
        <w:tc>
          <w:tcPr>
            <w:tcW w:w="3938" w:type="dxa"/>
            <w:gridSpan w:val="6"/>
            <w:tcBorders>
              <w:top w:val="nil"/>
              <w:left w:val="nil"/>
              <w:bottom w:val="nil"/>
              <w:right w:val="nil"/>
            </w:tcBorders>
            <w:shd w:val="clear" w:color="FFFFFF" w:fill="FFFFFF"/>
            <w:vAlign w:val="center"/>
            <w:hideMark/>
          </w:tcPr>
          <w:p w:rsidR="00485AA4" w:rsidRPr="00485AA4" w:rsidRDefault="00485AA4" w:rsidP="00485AA4">
            <w:pPr>
              <w:spacing w:after="0" w:line="240" w:lineRule="auto"/>
              <w:rPr>
                <w:rFonts w:ascii="Arial" w:eastAsia="Times New Roman" w:hAnsi="Arial" w:cs="Arial"/>
                <w:sz w:val="16"/>
                <w:szCs w:val="16"/>
                <w:lang w:eastAsia="es-ES"/>
              </w:rPr>
            </w:pPr>
            <w:r w:rsidRPr="00485AA4">
              <w:rPr>
                <w:rFonts w:ascii="Arial" w:eastAsia="Times New Roman" w:hAnsi="Arial" w:cs="Arial"/>
                <w:sz w:val="16"/>
                <w:szCs w:val="16"/>
                <w:lang w:eastAsia="es-ES"/>
              </w:rPr>
              <w:t>2.- Percibe semejanzas y diferencias ente sonidos usuales.</w:t>
            </w:r>
          </w:p>
        </w:tc>
        <w:tc>
          <w:tcPr>
            <w:tcW w:w="959" w:type="dxa"/>
            <w:tcBorders>
              <w:top w:val="nil"/>
              <w:left w:val="single" w:sz="4" w:space="0" w:color="000000"/>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jc w:val="center"/>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300"/>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tcBorders>
              <w:top w:val="nil"/>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FF0000"/>
                <w:sz w:val="12"/>
                <w:szCs w:val="12"/>
                <w:lang w:eastAsia="es-ES"/>
              </w:rPr>
            </w:pPr>
          </w:p>
        </w:tc>
        <w:tc>
          <w:tcPr>
            <w:tcW w:w="3938" w:type="dxa"/>
            <w:gridSpan w:val="6"/>
            <w:tcBorders>
              <w:top w:val="nil"/>
              <w:left w:val="nil"/>
              <w:bottom w:val="nil"/>
              <w:right w:val="nil"/>
            </w:tcBorders>
            <w:shd w:val="clear" w:color="FFFFFF" w:fill="FFFFFF"/>
            <w:vAlign w:val="center"/>
            <w:hideMark/>
          </w:tcPr>
          <w:p w:rsidR="00485AA4" w:rsidRPr="00485AA4" w:rsidRDefault="00485AA4" w:rsidP="00485AA4">
            <w:pPr>
              <w:spacing w:after="0" w:line="240" w:lineRule="auto"/>
              <w:rPr>
                <w:rFonts w:ascii="Arial" w:eastAsia="Times New Roman" w:hAnsi="Arial" w:cs="Arial"/>
                <w:sz w:val="16"/>
                <w:szCs w:val="16"/>
                <w:lang w:eastAsia="es-ES"/>
              </w:rPr>
            </w:pPr>
            <w:r w:rsidRPr="00485AA4">
              <w:rPr>
                <w:rFonts w:ascii="Arial" w:eastAsia="Times New Roman" w:hAnsi="Arial" w:cs="Arial"/>
                <w:sz w:val="16"/>
                <w:szCs w:val="16"/>
                <w:lang w:eastAsia="es-ES"/>
              </w:rPr>
              <w:t>3.- Identifica sonidos usuales de la naturaleza, de animales, de objetos, hechos y fenómenos de la vida diaria y humanos.</w:t>
            </w:r>
          </w:p>
        </w:tc>
        <w:tc>
          <w:tcPr>
            <w:tcW w:w="959" w:type="dxa"/>
            <w:tcBorders>
              <w:top w:val="nil"/>
              <w:left w:val="single" w:sz="4" w:space="0" w:color="000000"/>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jc w:val="center"/>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255"/>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tcBorders>
              <w:top w:val="nil"/>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FF0000"/>
                <w:sz w:val="12"/>
                <w:szCs w:val="12"/>
                <w:lang w:eastAsia="es-ES"/>
              </w:rPr>
            </w:pPr>
          </w:p>
        </w:tc>
        <w:tc>
          <w:tcPr>
            <w:tcW w:w="3938" w:type="dxa"/>
            <w:gridSpan w:val="6"/>
            <w:tcBorders>
              <w:top w:val="nil"/>
              <w:left w:val="nil"/>
              <w:bottom w:val="nil"/>
              <w:right w:val="nil"/>
            </w:tcBorders>
            <w:shd w:val="clear" w:color="FFFFFF" w:fill="FFFFFF"/>
            <w:vAlign w:val="center"/>
            <w:hideMark/>
          </w:tcPr>
          <w:p w:rsidR="00485AA4" w:rsidRPr="00485AA4" w:rsidRDefault="00485AA4" w:rsidP="00485AA4">
            <w:pPr>
              <w:spacing w:after="0" w:line="240" w:lineRule="auto"/>
              <w:rPr>
                <w:rFonts w:ascii="Arial" w:eastAsia="Times New Roman" w:hAnsi="Arial" w:cs="Arial"/>
                <w:sz w:val="16"/>
                <w:szCs w:val="16"/>
                <w:lang w:eastAsia="es-ES"/>
              </w:rPr>
            </w:pPr>
            <w:r w:rsidRPr="00485AA4">
              <w:rPr>
                <w:rFonts w:ascii="Arial" w:eastAsia="Times New Roman" w:hAnsi="Arial" w:cs="Arial"/>
                <w:sz w:val="16"/>
                <w:szCs w:val="16"/>
                <w:lang w:eastAsia="es-ES"/>
              </w:rPr>
              <w:t>4.- Discrimina sonidos atendiendo al criterio de intensidad.</w:t>
            </w:r>
          </w:p>
        </w:tc>
        <w:tc>
          <w:tcPr>
            <w:tcW w:w="959" w:type="dxa"/>
            <w:tcBorders>
              <w:top w:val="nil"/>
              <w:left w:val="single" w:sz="4" w:space="0" w:color="000000"/>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jc w:val="center"/>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375"/>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tcBorders>
              <w:top w:val="nil"/>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FF0000"/>
                <w:sz w:val="12"/>
                <w:szCs w:val="12"/>
                <w:lang w:eastAsia="es-ES"/>
              </w:rPr>
            </w:pPr>
          </w:p>
        </w:tc>
        <w:tc>
          <w:tcPr>
            <w:tcW w:w="3938" w:type="dxa"/>
            <w:gridSpan w:val="6"/>
            <w:tcBorders>
              <w:top w:val="nil"/>
              <w:left w:val="nil"/>
              <w:bottom w:val="single" w:sz="4" w:space="0" w:color="000000"/>
              <w:right w:val="nil"/>
            </w:tcBorders>
            <w:shd w:val="clear" w:color="FFFFFF" w:fill="FFFFFF"/>
            <w:vAlign w:val="center"/>
            <w:hideMark/>
          </w:tcPr>
          <w:p w:rsidR="00485AA4" w:rsidRPr="00485AA4" w:rsidRDefault="00485AA4" w:rsidP="00485AA4">
            <w:pPr>
              <w:spacing w:after="0" w:line="240" w:lineRule="auto"/>
              <w:rPr>
                <w:rFonts w:ascii="Arial" w:eastAsia="Times New Roman" w:hAnsi="Arial" w:cs="Arial"/>
                <w:sz w:val="16"/>
                <w:szCs w:val="16"/>
                <w:lang w:eastAsia="es-ES"/>
              </w:rPr>
            </w:pPr>
            <w:r w:rsidRPr="00485AA4">
              <w:rPr>
                <w:rFonts w:ascii="Arial" w:eastAsia="Times New Roman" w:hAnsi="Arial" w:cs="Arial"/>
                <w:sz w:val="16"/>
                <w:szCs w:val="16"/>
                <w:lang w:eastAsia="es-ES"/>
              </w:rPr>
              <w:t>5- Desarrolla la memoria auditiva, la imitación, juego simbólico</w:t>
            </w:r>
          </w:p>
        </w:tc>
        <w:tc>
          <w:tcPr>
            <w:tcW w:w="959" w:type="dxa"/>
            <w:tcBorders>
              <w:top w:val="nil"/>
              <w:left w:val="single" w:sz="4" w:space="0" w:color="000000"/>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390"/>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b/>
                <w:bCs/>
                <w:color w:val="FF0000"/>
                <w:sz w:val="12"/>
                <w:szCs w:val="12"/>
                <w:lang w:eastAsia="es-ES"/>
              </w:rPr>
            </w:pPr>
            <w:r w:rsidRPr="00485AA4">
              <w:rPr>
                <w:rFonts w:ascii="Arial" w:eastAsia="Times New Roman" w:hAnsi="Arial" w:cs="Arial"/>
                <w:b/>
                <w:bCs/>
                <w:color w:val="FF0000"/>
                <w:sz w:val="12"/>
                <w:szCs w:val="12"/>
                <w:lang w:eastAsia="es-ES"/>
              </w:rPr>
              <w:t>BLOQUE II: NIVEL FONÉTICO/FONOLÓGICO:</w:t>
            </w:r>
          </w:p>
        </w:tc>
        <w:tc>
          <w:tcPr>
            <w:tcW w:w="3938" w:type="dxa"/>
            <w:gridSpan w:val="6"/>
            <w:tcBorders>
              <w:top w:val="nil"/>
              <w:left w:val="nil"/>
              <w:bottom w:val="nil"/>
              <w:right w:val="nil"/>
            </w:tcBorders>
            <w:shd w:val="clear" w:color="FFFFFF" w:fill="FFFFFF"/>
            <w:vAlign w:val="center"/>
            <w:hideMark/>
          </w:tcPr>
          <w:p w:rsidR="00485AA4" w:rsidRPr="00485AA4" w:rsidRDefault="00485AA4" w:rsidP="00485AA4">
            <w:pPr>
              <w:spacing w:after="0" w:line="240" w:lineRule="auto"/>
              <w:rPr>
                <w:rFonts w:ascii="Arial" w:eastAsia="Times New Roman" w:hAnsi="Arial" w:cs="Arial"/>
                <w:sz w:val="16"/>
                <w:szCs w:val="16"/>
                <w:lang w:eastAsia="es-ES"/>
              </w:rPr>
            </w:pPr>
            <w:r w:rsidRPr="00485AA4">
              <w:rPr>
                <w:rFonts w:ascii="Arial" w:eastAsia="Times New Roman" w:hAnsi="Arial" w:cs="Arial"/>
                <w:sz w:val="16"/>
                <w:szCs w:val="16"/>
                <w:lang w:eastAsia="es-ES"/>
              </w:rPr>
              <w:t>1.- Discrimina e identifica fonemas, aislados o dentro de la palabras.</w:t>
            </w:r>
          </w:p>
        </w:tc>
        <w:tc>
          <w:tcPr>
            <w:tcW w:w="959" w:type="dxa"/>
            <w:tcBorders>
              <w:top w:val="nil"/>
              <w:left w:val="single" w:sz="4" w:space="0" w:color="000000"/>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270"/>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tcBorders>
              <w:top w:val="nil"/>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FF0000"/>
                <w:sz w:val="12"/>
                <w:szCs w:val="12"/>
                <w:lang w:eastAsia="es-ES"/>
              </w:rPr>
            </w:pPr>
          </w:p>
        </w:tc>
        <w:tc>
          <w:tcPr>
            <w:tcW w:w="3938" w:type="dxa"/>
            <w:gridSpan w:val="6"/>
            <w:tcBorders>
              <w:top w:val="nil"/>
              <w:left w:val="nil"/>
              <w:bottom w:val="nil"/>
              <w:right w:val="nil"/>
            </w:tcBorders>
            <w:shd w:val="clear" w:color="FFFFFF" w:fill="FFFFFF"/>
            <w:vAlign w:val="center"/>
            <w:hideMark/>
          </w:tcPr>
          <w:p w:rsidR="00485AA4" w:rsidRPr="00485AA4" w:rsidRDefault="00485AA4" w:rsidP="00485AA4">
            <w:pPr>
              <w:spacing w:after="0" w:line="240" w:lineRule="auto"/>
              <w:rPr>
                <w:rFonts w:ascii="Arial" w:eastAsia="Times New Roman" w:hAnsi="Arial" w:cs="Arial"/>
                <w:sz w:val="16"/>
                <w:szCs w:val="16"/>
                <w:lang w:eastAsia="es-ES"/>
              </w:rPr>
            </w:pPr>
            <w:r w:rsidRPr="00485AA4">
              <w:rPr>
                <w:rFonts w:ascii="Arial" w:eastAsia="Times New Roman" w:hAnsi="Arial" w:cs="Arial"/>
                <w:sz w:val="16"/>
                <w:szCs w:val="16"/>
                <w:lang w:eastAsia="es-ES"/>
              </w:rPr>
              <w:t>2.- Diferencia e identifica las sílabas que componen una palabra.</w:t>
            </w:r>
          </w:p>
        </w:tc>
        <w:tc>
          <w:tcPr>
            <w:tcW w:w="959" w:type="dxa"/>
            <w:tcBorders>
              <w:top w:val="nil"/>
              <w:left w:val="single" w:sz="4" w:space="0" w:color="000000"/>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225"/>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tcBorders>
              <w:top w:val="nil"/>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FF0000"/>
                <w:sz w:val="12"/>
                <w:szCs w:val="12"/>
                <w:lang w:eastAsia="es-ES"/>
              </w:rPr>
            </w:pPr>
          </w:p>
        </w:tc>
        <w:tc>
          <w:tcPr>
            <w:tcW w:w="3938" w:type="dxa"/>
            <w:gridSpan w:val="6"/>
            <w:tcBorders>
              <w:top w:val="nil"/>
              <w:left w:val="nil"/>
              <w:bottom w:val="nil"/>
              <w:right w:val="nil"/>
            </w:tcBorders>
            <w:shd w:val="clear" w:color="FFFFFF" w:fill="FFFFFF"/>
            <w:vAlign w:val="center"/>
            <w:hideMark/>
          </w:tcPr>
          <w:p w:rsidR="00485AA4" w:rsidRPr="00485AA4" w:rsidRDefault="00485AA4" w:rsidP="00485AA4">
            <w:pPr>
              <w:spacing w:after="0" w:line="240" w:lineRule="auto"/>
              <w:rPr>
                <w:rFonts w:ascii="Arial" w:eastAsia="Times New Roman" w:hAnsi="Arial" w:cs="Arial"/>
                <w:sz w:val="16"/>
                <w:szCs w:val="16"/>
                <w:lang w:eastAsia="es-ES"/>
              </w:rPr>
            </w:pPr>
            <w:r w:rsidRPr="00485AA4">
              <w:rPr>
                <w:rFonts w:ascii="Arial" w:eastAsia="Times New Roman" w:hAnsi="Arial" w:cs="Arial"/>
                <w:sz w:val="16"/>
                <w:szCs w:val="16"/>
                <w:lang w:eastAsia="es-ES"/>
              </w:rPr>
              <w:t>3.- Asocia fonemas (o grupos silábicos) a determinados gestos o grafismos</w:t>
            </w:r>
          </w:p>
        </w:tc>
        <w:tc>
          <w:tcPr>
            <w:tcW w:w="959" w:type="dxa"/>
            <w:tcBorders>
              <w:top w:val="nil"/>
              <w:left w:val="single" w:sz="4" w:space="0" w:color="000000"/>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225"/>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tcBorders>
              <w:top w:val="nil"/>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FF0000"/>
                <w:sz w:val="12"/>
                <w:szCs w:val="12"/>
                <w:lang w:eastAsia="es-ES"/>
              </w:rPr>
            </w:pPr>
          </w:p>
        </w:tc>
        <w:tc>
          <w:tcPr>
            <w:tcW w:w="3938" w:type="dxa"/>
            <w:gridSpan w:val="6"/>
            <w:tcBorders>
              <w:top w:val="nil"/>
              <w:left w:val="nil"/>
              <w:bottom w:val="nil"/>
              <w:right w:val="nil"/>
            </w:tcBorders>
            <w:shd w:val="clear" w:color="FFFFFF" w:fill="FFFFFF"/>
            <w:vAlign w:val="center"/>
            <w:hideMark/>
          </w:tcPr>
          <w:p w:rsidR="00485AA4" w:rsidRPr="00485AA4" w:rsidRDefault="00485AA4" w:rsidP="00485AA4">
            <w:pPr>
              <w:spacing w:after="0" w:line="240" w:lineRule="auto"/>
              <w:rPr>
                <w:rFonts w:ascii="Arial" w:eastAsia="Times New Roman" w:hAnsi="Arial" w:cs="Arial"/>
                <w:sz w:val="16"/>
                <w:szCs w:val="16"/>
                <w:lang w:eastAsia="es-ES"/>
              </w:rPr>
            </w:pPr>
            <w:r w:rsidRPr="00485AA4">
              <w:rPr>
                <w:rFonts w:ascii="Arial" w:eastAsia="Times New Roman" w:hAnsi="Arial" w:cs="Arial"/>
                <w:sz w:val="16"/>
                <w:szCs w:val="16"/>
                <w:lang w:eastAsia="es-ES"/>
              </w:rPr>
              <w:t>4.- Realiza adecuadamente la respiración.</w:t>
            </w:r>
          </w:p>
        </w:tc>
        <w:tc>
          <w:tcPr>
            <w:tcW w:w="959" w:type="dxa"/>
            <w:tcBorders>
              <w:top w:val="nil"/>
              <w:left w:val="single" w:sz="4" w:space="0" w:color="000000"/>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225"/>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tcBorders>
              <w:top w:val="nil"/>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FF0000"/>
                <w:sz w:val="12"/>
                <w:szCs w:val="12"/>
                <w:lang w:eastAsia="es-ES"/>
              </w:rPr>
            </w:pPr>
          </w:p>
        </w:tc>
        <w:tc>
          <w:tcPr>
            <w:tcW w:w="3938" w:type="dxa"/>
            <w:gridSpan w:val="6"/>
            <w:tcBorders>
              <w:top w:val="nil"/>
              <w:left w:val="nil"/>
              <w:bottom w:val="nil"/>
              <w:right w:val="nil"/>
            </w:tcBorders>
            <w:shd w:val="clear" w:color="FFFFFF" w:fill="FFFFFF"/>
            <w:vAlign w:val="center"/>
            <w:hideMark/>
          </w:tcPr>
          <w:p w:rsidR="00485AA4" w:rsidRPr="00485AA4" w:rsidRDefault="00485AA4" w:rsidP="00485AA4">
            <w:pPr>
              <w:spacing w:after="0" w:line="240" w:lineRule="auto"/>
              <w:rPr>
                <w:rFonts w:ascii="Arial" w:eastAsia="Times New Roman" w:hAnsi="Arial" w:cs="Arial"/>
                <w:sz w:val="16"/>
                <w:szCs w:val="16"/>
                <w:lang w:eastAsia="es-ES"/>
              </w:rPr>
            </w:pPr>
            <w:r w:rsidRPr="00485AA4">
              <w:rPr>
                <w:rFonts w:ascii="Arial" w:eastAsia="Times New Roman" w:hAnsi="Arial" w:cs="Arial"/>
                <w:sz w:val="16"/>
                <w:szCs w:val="16"/>
                <w:lang w:eastAsia="es-ES"/>
              </w:rPr>
              <w:t>5.- Relaja los distintos miembros del cuerpo.</w:t>
            </w:r>
          </w:p>
        </w:tc>
        <w:tc>
          <w:tcPr>
            <w:tcW w:w="959" w:type="dxa"/>
            <w:tcBorders>
              <w:top w:val="nil"/>
              <w:left w:val="single" w:sz="4" w:space="0" w:color="000000"/>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285"/>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tcBorders>
              <w:top w:val="nil"/>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FF0000"/>
                <w:sz w:val="12"/>
                <w:szCs w:val="12"/>
                <w:lang w:eastAsia="es-ES"/>
              </w:rPr>
            </w:pPr>
          </w:p>
        </w:tc>
        <w:tc>
          <w:tcPr>
            <w:tcW w:w="3938" w:type="dxa"/>
            <w:gridSpan w:val="6"/>
            <w:tcBorders>
              <w:top w:val="nil"/>
              <w:left w:val="nil"/>
              <w:bottom w:val="nil"/>
              <w:right w:val="nil"/>
            </w:tcBorders>
            <w:shd w:val="clear" w:color="FFFFFF" w:fill="FFFFFF"/>
            <w:vAlign w:val="center"/>
            <w:hideMark/>
          </w:tcPr>
          <w:p w:rsidR="00485AA4" w:rsidRPr="00485AA4" w:rsidRDefault="00485AA4" w:rsidP="00485AA4">
            <w:pPr>
              <w:spacing w:after="0" w:line="240" w:lineRule="auto"/>
              <w:rPr>
                <w:rFonts w:ascii="Arial" w:eastAsia="Times New Roman" w:hAnsi="Arial" w:cs="Arial"/>
                <w:sz w:val="16"/>
                <w:szCs w:val="16"/>
                <w:lang w:eastAsia="es-ES"/>
              </w:rPr>
            </w:pPr>
            <w:r w:rsidRPr="00485AA4">
              <w:rPr>
                <w:rFonts w:ascii="Arial" w:eastAsia="Times New Roman" w:hAnsi="Arial" w:cs="Arial"/>
                <w:sz w:val="16"/>
                <w:szCs w:val="16"/>
                <w:lang w:eastAsia="es-ES"/>
              </w:rPr>
              <w:t xml:space="preserve">6.- Desarrolla la movilidad y agilidad de los órganos </w:t>
            </w:r>
            <w:proofErr w:type="spellStart"/>
            <w:r w:rsidRPr="00485AA4">
              <w:rPr>
                <w:rFonts w:ascii="Arial" w:eastAsia="Times New Roman" w:hAnsi="Arial" w:cs="Arial"/>
                <w:sz w:val="16"/>
                <w:szCs w:val="16"/>
                <w:lang w:eastAsia="es-ES"/>
              </w:rPr>
              <w:t>bucofaciales</w:t>
            </w:r>
            <w:proofErr w:type="spellEnd"/>
            <w:r w:rsidRPr="00485AA4">
              <w:rPr>
                <w:rFonts w:ascii="Arial" w:eastAsia="Times New Roman" w:hAnsi="Arial" w:cs="Arial"/>
                <w:sz w:val="16"/>
                <w:szCs w:val="16"/>
                <w:lang w:eastAsia="es-ES"/>
              </w:rPr>
              <w:t xml:space="preserve"> que intervienen en la articulación: labios, lengua, dientes, paladar,...</w:t>
            </w:r>
          </w:p>
        </w:tc>
        <w:tc>
          <w:tcPr>
            <w:tcW w:w="959" w:type="dxa"/>
            <w:tcBorders>
              <w:top w:val="nil"/>
              <w:left w:val="single" w:sz="4" w:space="0" w:color="000000"/>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345"/>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tcBorders>
              <w:top w:val="nil"/>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FF0000"/>
                <w:sz w:val="12"/>
                <w:szCs w:val="12"/>
                <w:lang w:eastAsia="es-ES"/>
              </w:rPr>
            </w:pPr>
          </w:p>
        </w:tc>
        <w:tc>
          <w:tcPr>
            <w:tcW w:w="3938" w:type="dxa"/>
            <w:gridSpan w:val="6"/>
            <w:tcBorders>
              <w:top w:val="nil"/>
              <w:left w:val="nil"/>
              <w:bottom w:val="nil"/>
              <w:right w:val="nil"/>
            </w:tcBorders>
            <w:shd w:val="clear" w:color="FFFFFF" w:fill="FFFFFF"/>
            <w:vAlign w:val="center"/>
            <w:hideMark/>
          </w:tcPr>
          <w:p w:rsidR="00485AA4" w:rsidRPr="00485AA4" w:rsidRDefault="00485AA4" w:rsidP="00485AA4">
            <w:pPr>
              <w:spacing w:after="0" w:line="240" w:lineRule="auto"/>
              <w:rPr>
                <w:rFonts w:ascii="Arial" w:eastAsia="Times New Roman" w:hAnsi="Arial" w:cs="Arial"/>
                <w:sz w:val="16"/>
                <w:szCs w:val="16"/>
                <w:lang w:eastAsia="es-ES"/>
              </w:rPr>
            </w:pPr>
            <w:r w:rsidRPr="00485AA4">
              <w:rPr>
                <w:rFonts w:ascii="Arial" w:eastAsia="Times New Roman" w:hAnsi="Arial" w:cs="Arial"/>
                <w:sz w:val="16"/>
                <w:szCs w:val="16"/>
                <w:lang w:eastAsia="es-ES"/>
              </w:rPr>
              <w:t>7.- Respira correctamente, con la agilidad y ritmo adecuado para una buena fonación.</w:t>
            </w:r>
          </w:p>
        </w:tc>
        <w:tc>
          <w:tcPr>
            <w:tcW w:w="959" w:type="dxa"/>
            <w:tcBorders>
              <w:top w:val="nil"/>
              <w:left w:val="single" w:sz="4" w:space="0" w:color="000000"/>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375"/>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tcBorders>
              <w:top w:val="nil"/>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FF0000"/>
                <w:sz w:val="12"/>
                <w:szCs w:val="12"/>
                <w:lang w:eastAsia="es-ES"/>
              </w:rPr>
            </w:pPr>
          </w:p>
        </w:tc>
        <w:tc>
          <w:tcPr>
            <w:tcW w:w="3938" w:type="dxa"/>
            <w:gridSpan w:val="6"/>
            <w:tcBorders>
              <w:top w:val="nil"/>
              <w:left w:val="nil"/>
              <w:bottom w:val="single" w:sz="4" w:space="0" w:color="000000"/>
              <w:right w:val="nil"/>
            </w:tcBorders>
            <w:shd w:val="clear" w:color="FFFFFF" w:fill="FFFFFF"/>
            <w:vAlign w:val="center"/>
            <w:hideMark/>
          </w:tcPr>
          <w:p w:rsidR="00485AA4" w:rsidRPr="00485AA4" w:rsidRDefault="00485AA4" w:rsidP="00485AA4">
            <w:pPr>
              <w:spacing w:after="0" w:line="240" w:lineRule="auto"/>
              <w:rPr>
                <w:rFonts w:ascii="Arial" w:eastAsia="Times New Roman" w:hAnsi="Arial" w:cs="Arial"/>
                <w:sz w:val="16"/>
                <w:szCs w:val="16"/>
                <w:lang w:eastAsia="es-ES"/>
              </w:rPr>
            </w:pPr>
            <w:r w:rsidRPr="00485AA4">
              <w:rPr>
                <w:rFonts w:ascii="Arial" w:eastAsia="Times New Roman" w:hAnsi="Arial" w:cs="Arial"/>
                <w:sz w:val="16"/>
                <w:szCs w:val="16"/>
                <w:lang w:eastAsia="es-ES"/>
              </w:rPr>
              <w:t>8.- Pronuncia y articula correctamente los sonidos del idioma, ya sean aislados o en palabras.</w:t>
            </w:r>
          </w:p>
        </w:tc>
        <w:tc>
          <w:tcPr>
            <w:tcW w:w="959" w:type="dxa"/>
            <w:tcBorders>
              <w:top w:val="nil"/>
              <w:left w:val="single" w:sz="4" w:space="0" w:color="000000"/>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345"/>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jc w:val="center"/>
              <w:rPr>
                <w:rFonts w:ascii="Arial" w:eastAsia="Times New Roman" w:hAnsi="Arial" w:cs="Arial"/>
                <w:b/>
                <w:bCs/>
                <w:color w:val="FF0000"/>
                <w:sz w:val="12"/>
                <w:szCs w:val="12"/>
                <w:lang w:eastAsia="es-ES"/>
              </w:rPr>
            </w:pPr>
            <w:r w:rsidRPr="00485AA4">
              <w:rPr>
                <w:rFonts w:ascii="Arial" w:eastAsia="Times New Roman" w:hAnsi="Arial" w:cs="Arial"/>
                <w:b/>
                <w:bCs/>
                <w:color w:val="FF0000"/>
                <w:sz w:val="12"/>
                <w:szCs w:val="12"/>
                <w:lang w:eastAsia="es-ES"/>
              </w:rPr>
              <w:t>BLOQUE III: NIVEL LÉXICO-SEMÁNTICO:</w:t>
            </w:r>
          </w:p>
        </w:tc>
        <w:tc>
          <w:tcPr>
            <w:tcW w:w="3938" w:type="dxa"/>
            <w:gridSpan w:val="6"/>
            <w:tcBorders>
              <w:top w:val="nil"/>
              <w:left w:val="nil"/>
              <w:bottom w:val="single" w:sz="4" w:space="0" w:color="000000"/>
              <w:right w:val="nil"/>
            </w:tcBorders>
            <w:shd w:val="clear" w:color="CCCCCC" w:fill="CCCCCC"/>
            <w:vAlign w:val="center"/>
            <w:hideMark/>
          </w:tcPr>
          <w:p w:rsidR="00485AA4" w:rsidRPr="00485AA4" w:rsidRDefault="00485AA4" w:rsidP="00485AA4">
            <w:pPr>
              <w:spacing w:after="0" w:line="240" w:lineRule="auto"/>
              <w:rPr>
                <w:rFonts w:ascii="Arial" w:eastAsia="Times New Roman" w:hAnsi="Arial" w:cs="Arial"/>
                <w:b/>
                <w:bCs/>
                <w:sz w:val="16"/>
                <w:szCs w:val="16"/>
                <w:lang w:eastAsia="es-ES"/>
              </w:rPr>
            </w:pPr>
            <w:r w:rsidRPr="00485AA4">
              <w:rPr>
                <w:rFonts w:ascii="Arial" w:eastAsia="Times New Roman" w:hAnsi="Arial" w:cs="Arial"/>
                <w:b/>
                <w:bCs/>
                <w:sz w:val="16"/>
                <w:szCs w:val="16"/>
                <w:lang w:eastAsia="es-ES"/>
              </w:rPr>
              <w:t>1.- Utilizar correctamente en la expresión oral el vocabulario básico adecuado al nivel.</w:t>
            </w:r>
          </w:p>
        </w:tc>
        <w:tc>
          <w:tcPr>
            <w:tcW w:w="959" w:type="dxa"/>
            <w:tcBorders>
              <w:top w:val="nil"/>
              <w:left w:val="single" w:sz="4" w:space="0" w:color="000000"/>
              <w:bottom w:val="single" w:sz="4" w:space="0" w:color="000000"/>
              <w:right w:val="single" w:sz="4" w:space="0" w:color="000000"/>
            </w:tcBorders>
            <w:shd w:val="clear" w:color="CCCCCC" w:fill="CCCCCC"/>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nil"/>
              <w:left w:val="nil"/>
              <w:bottom w:val="single" w:sz="4" w:space="0" w:color="000000"/>
              <w:right w:val="single" w:sz="4" w:space="0" w:color="000000"/>
            </w:tcBorders>
            <w:shd w:val="clear" w:color="CCCCCC" w:fill="CCCCCC"/>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nil"/>
              <w:left w:val="nil"/>
              <w:bottom w:val="single" w:sz="4" w:space="0" w:color="000000"/>
              <w:right w:val="single" w:sz="4" w:space="0" w:color="000000"/>
            </w:tcBorders>
            <w:shd w:val="clear" w:color="CCCCCC" w:fill="CCCCCC"/>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nil"/>
              <w:left w:val="nil"/>
              <w:bottom w:val="single" w:sz="4" w:space="0" w:color="000000"/>
              <w:right w:val="single" w:sz="4" w:space="0" w:color="000000"/>
            </w:tcBorders>
            <w:shd w:val="clear" w:color="CCCCCC" w:fill="CCCCCC"/>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nil"/>
              <w:left w:val="nil"/>
              <w:bottom w:val="single" w:sz="4" w:space="0" w:color="000000"/>
              <w:right w:val="single" w:sz="4" w:space="0" w:color="000000"/>
            </w:tcBorders>
            <w:shd w:val="clear" w:color="CCCCCC" w:fill="CCCCCC"/>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nil"/>
              <w:left w:val="nil"/>
              <w:bottom w:val="single" w:sz="4" w:space="0" w:color="000000"/>
              <w:right w:val="single" w:sz="4" w:space="0" w:color="000000"/>
            </w:tcBorders>
            <w:shd w:val="clear" w:color="CCCCCC" w:fill="CCCCCC"/>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nil"/>
              <w:left w:val="nil"/>
              <w:bottom w:val="single" w:sz="4" w:space="0" w:color="000000"/>
              <w:right w:val="single" w:sz="4" w:space="0" w:color="000000"/>
            </w:tcBorders>
            <w:shd w:val="clear" w:color="CCCCCC" w:fill="CCCCCC"/>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330"/>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tcBorders>
              <w:top w:val="nil"/>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FF0000"/>
                <w:sz w:val="12"/>
                <w:szCs w:val="12"/>
                <w:lang w:eastAsia="es-ES"/>
              </w:rPr>
            </w:pPr>
          </w:p>
        </w:tc>
        <w:tc>
          <w:tcPr>
            <w:tcW w:w="3938" w:type="dxa"/>
            <w:gridSpan w:val="6"/>
            <w:tcBorders>
              <w:top w:val="nil"/>
              <w:left w:val="nil"/>
              <w:bottom w:val="nil"/>
              <w:right w:val="nil"/>
            </w:tcBorders>
            <w:shd w:val="clear" w:color="FFFFFF" w:fill="FFFFFF"/>
            <w:vAlign w:val="center"/>
            <w:hideMark/>
          </w:tcPr>
          <w:p w:rsidR="00485AA4" w:rsidRPr="00485AA4" w:rsidRDefault="00485AA4" w:rsidP="00485AA4">
            <w:pPr>
              <w:spacing w:after="0" w:line="240" w:lineRule="auto"/>
              <w:rPr>
                <w:rFonts w:ascii="Arial" w:eastAsia="Times New Roman" w:hAnsi="Arial" w:cs="Arial"/>
                <w:sz w:val="16"/>
                <w:szCs w:val="16"/>
                <w:lang w:eastAsia="es-ES"/>
              </w:rPr>
            </w:pPr>
            <w:r w:rsidRPr="00485AA4">
              <w:rPr>
                <w:rFonts w:ascii="Arial" w:eastAsia="Times New Roman" w:hAnsi="Arial" w:cs="Arial"/>
                <w:sz w:val="16"/>
                <w:szCs w:val="16"/>
                <w:lang w:eastAsia="es-ES"/>
              </w:rPr>
              <w:t>1.1.- Pronuncia correctamente palabras relativas a nombres, cualidades y acciones, formar frases con ellas y utilizarlas de forma comprensiva en la expresión oral.</w:t>
            </w:r>
          </w:p>
        </w:tc>
        <w:tc>
          <w:tcPr>
            <w:tcW w:w="959" w:type="dxa"/>
            <w:tcBorders>
              <w:top w:val="nil"/>
              <w:left w:val="single" w:sz="4" w:space="0" w:color="000000"/>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360"/>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tcBorders>
              <w:top w:val="nil"/>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FF0000"/>
                <w:sz w:val="12"/>
                <w:szCs w:val="12"/>
                <w:lang w:eastAsia="es-ES"/>
              </w:rPr>
            </w:pPr>
          </w:p>
        </w:tc>
        <w:tc>
          <w:tcPr>
            <w:tcW w:w="3938" w:type="dxa"/>
            <w:gridSpan w:val="6"/>
            <w:tcBorders>
              <w:top w:val="nil"/>
              <w:left w:val="nil"/>
              <w:bottom w:val="nil"/>
              <w:right w:val="nil"/>
            </w:tcBorders>
            <w:shd w:val="clear" w:color="FFFFFF" w:fill="FFFFFF"/>
            <w:vAlign w:val="center"/>
            <w:hideMark/>
          </w:tcPr>
          <w:p w:rsidR="00485AA4" w:rsidRPr="00485AA4" w:rsidRDefault="00485AA4" w:rsidP="00485AA4">
            <w:pPr>
              <w:spacing w:after="0" w:line="240" w:lineRule="auto"/>
              <w:rPr>
                <w:rFonts w:ascii="Arial" w:eastAsia="Times New Roman" w:hAnsi="Arial" w:cs="Arial"/>
                <w:sz w:val="16"/>
                <w:szCs w:val="16"/>
                <w:lang w:eastAsia="es-ES"/>
              </w:rPr>
            </w:pPr>
            <w:r w:rsidRPr="00485AA4">
              <w:rPr>
                <w:rFonts w:ascii="Arial" w:eastAsia="Times New Roman" w:hAnsi="Arial" w:cs="Arial"/>
                <w:sz w:val="16"/>
                <w:szCs w:val="16"/>
                <w:lang w:eastAsia="es-ES"/>
              </w:rPr>
              <w:t>1.2.- Forma familias de palabras derivadas a partir de una dada.</w:t>
            </w:r>
          </w:p>
        </w:tc>
        <w:tc>
          <w:tcPr>
            <w:tcW w:w="959" w:type="dxa"/>
            <w:tcBorders>
              <w:top w:val="nil"/>
              <w:left w:val="single" w:sz="4" w:space="0" w:color="000000"/>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jc w:val="center"/>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285"/>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tcBorders>
              <w:top w:val="nil"/>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FF0000"/>
                <w:sz w:val="12"/>
                <w:szCs w:val="12"/>
                <w:lang w:eastAsia="es-ES"/>
              </w:rPr>
            </w:pPr>
          </w:p>
        </w:tc>
        <w:tc>
          <w:tcPr>
            <w:tcW w:w="3938" w:type="dxa"/>
            <w:gridSpan w:val="6"/>
            <w:tcBorders>
              <w:top w:val="nil"/>
              <w:left w:val="nil"/>
              <w:bottom w:val="nil"/>
              <w:right w:val="nil"/>
            </w:tcBorders>
            <w:shd w:val="clear" w:color="FFFFFF" w:fill="FFFFFF"/>
            <w:vAlign w:val="center"/>
            <w:hideMark/>
          </w:tcPr>
          <w:p w:rsidR="00485AA4" w:rsidRPr="00485AA4" w:rsidRDefault="00485AA4" w:rsidP="00485AA4">
            <w:pPr>
              <w:spacing w:after="0" w:line="240" w:lineRule="auto"/>
              <w:rPr>
                <w:rFonts w:ascii="Arial" w:eastAsia="Times New Roman" w:hAnsi="Arial" w:cs="Arial"/>
                <w:sz w:val="16"/>
                <w:szCs w:val="16"/>
                <w:lang w:eastAsia="es-ES"/>
              </w:rPr>
            </w:pPr>
            <w:r w:rsidRPr="00485AA4">
              <w:rPr>
                <w:rFonts w:ascii="Arial" w:eastAsia="Times New Roman" w:hAnsi="Arial" w:cs="Arial"/>
                <w:sz w:val="16"/>
                <w:szCs w:val="16"/>
                <w:lang w:eastAsia="es-ES"/>
              </w:rPr>
              <w:t>1.3.- Conoce y utiliza palabras que se refieren a nombres, acciones, cualidades, también palabras antónimas y sinónimas.</w:t>
            </w:r>
          </w:p>
        </w:tc>
        <w:tc>
          <w:tcPr>
            <w:tcW w:w="959" w:type="dxa"/>
            <w:tcBorders>
              <w:top w:val="nil"/>
              <w:left w:val="single" w:sz="4" w:space="0" w:color="000000"/>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240"/>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tcBorders>
              <w:top w:val="nil"/>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FF0000"/>
                <w:sz w:val="12"/>
                <w:szCs w:val="12"/>
                <w:lang w:eastAsia="es-ES"/>
              </w:rPr>
            </w:pPr>
          </w:p>
        </w:tc>
        <w:tc>
          <w:tcPr>
            <w:tcW w:w="3938" w:type="dxa"/>
            <w:gridSpan w:val="6"/>
            <w:tcBorders>
              <w:top w:val="nil"/>
              <w:left w:val="nil"/>
              <w:bottom w:val="nil"/>
              <w:right w:val="nil"/>
            </w:tcBorders>
            <w:shd w:val="clear" w:color="FFFFFF" w:fill="FFFFFF"/>
            <w:vAlign w:val="center"/>
            <w:hideMark/>
          </w:tcPr>
          <w:p w:rsidR="00485AA4" w:rsidRPr="00485AA4" w:rsidRDefault="00485AA4" w:rsidP="00485AA4">
            <w:pPr>
              <w:spacing w:after="0" w:line="240" w:lineRule="auto"/>
              <w:rPr>
                <w:rFonts w:ascii="Arial" w:eastAsia="Times New Roman" w:hAnsi="Arial" w:cs="Arial"/>
                <w:sz w:val="16"/>
                <w:szCs w:val="16"/>
                <w:lang w:eastAsia="es-ES"/>
              </w:rPr>
            </w:pPr>
            <w:r w:rsidRPr="00485AA4">
              <w:rPr>
                <w:rFonts w:ascii="Arial" w:eastAsia="Times New Roman" w:hAnsi="Arial" w:cs="Arial"/>
                <w:sz w:val="16"/>
                <w:szCs w:val="16"/>
                <w:lang w:eastAsia="es-ES"/>
              </w:rPr>
              <w:t>1.4.- Enumera palabras (aisladas o en frases) de acuerdo a una clase, criterio o un tipo de asociación.</w:t>
            </w:r>
          </w:p>
        </w:tc>
        <w:tc>
          <w:tcPr>
            <w:tcW w:w="959" w:type="dxa"/>
            <w:tcBorders>
              <w:top w:val="nil"/>
              <w:left w:val="single" w:sz="4" w:space="0" w:color="000000"/>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285"/>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tcBorders>
              <w:top w:val="nil"/>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FF0000"/>
                <w:sz w:val="12"/>
                <w:szCs w:val="12"/>
                <w:lang w:eastAsia="es-ES"/>
              </w:rPr>
            </w:pPr>
          </w:p>
        </w:tc>
        <w:tc>
          <w:tcPr>
            <w:tcW w:w="3938" w:type="dxa"/>
            <w:gridSpan w:val="6"/>
            <w:tcBorders>
              <w:top w:val="nil"/>
              <w:left w:val="nil"/>
              <w:bottom w:val="nil"/>
              <w:right w:val="nil"/>
            </w:tcBorders>
            <w:shd w:val="clear" w:color="FFFFFF" w:fill="FFFFFF"/>
            <w:vAlign w:val="center"/>
            <w:hideMark/>
          </w:tcPr>
          <w:p w:rsidR="00485AA4" w:rsidRPr="00485AA4" w:rsidRDefault="00485AA4" w:rsidP="00485AA4">
            <w:pPr>
              <w:spacing w:after="0" w:line="240" w:lineRule="auto"/>
              <w:rPr>
                <w:rFonts w:ascii="Arial" w:eastAsia="Times New Roman" w:hAnsi="Arial" w:cs="Arial"/>
                <w:sz w:val="16"/>
                <w:szCs w:val="16"/>
                <w:lang w:eastAsia="es-ES"/>
              </w:rPr>
            </w:pPr>
            <w:r w:rsidRPr="00485AA4">
              <w:rPr>
                <w:rFonts w:ascii="Arial" w:eastAsia="Times New Roman" w:hAnsi="Arial" w:cs="Arial"/>
                <w:sz w:val="16"/>
                <w:szCs w:val="16"/>
                <w:lang w:eastAsia="es-ES"/>
              </w:rPr>
              <w:t>1.5.- Enumera y emplea palabras pertenecientes a una misma familia semántica.</w:t>
            </w:r>
          </w:p>
        </w:tc>
        <w:tc>
          <w:tcPr>
            <w:tcW w:w="959" w:type="dxa"/>
            <w:tcBorders>
              <w:top w:val="nil"/>
              <w:left w:val="single" w:sz="4" w:space="0" w:color="000000"/>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285"/>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tcBorders>
              <w:top w:val="nil"/>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FF0000"/>
                <w:sz w:val="12"/>
                <w:szCs w:val="12"/>
                <w:lang w:eastAsia="es-ES"/>
              </w:rPr>
            </w:pPr>
          </w:p>
        </w:tc>
        <w:tc>
          <w:tcPr>
            <w:tcW w:w="3938" w:type="dxa"/>
            <w:gridSpan w:val="6"/>
            <w:tcBorders>
              <w:top w:val="single" w:sz="4" w:space="0" w:color="000000"/>
              <w:left w:val="nil"/>
              <w:bottom w:val="single" w:sz="4" w:space="0" w:color="000000"/>
              <w:right w:val="single" w:sz="4" w:space="0" w:color="000000"/>
            </w:tcBorders>
            <w:shd w:val="clear" w:color="CCCCCC" w:fill="CCCCCC"/>
            <w:vAlign w:val="center"/>
            <w:hideMark/>
          </w:tcPr>
          <w:p w:rsidR="00485AA4" w:rsidRPr="00485AA4" w:rsidRDefault="00485AA4" w:rsidP="00485AA4">
            <w:pPr>
              <w:spacing w:after="0" w:line="240" w:lineRule="auto"/>
              <w:rPr>
                <w:rFonts w:ascii="Arial" w:eastAsia="Times New Roman" w:hAnsi="Arial" w:cs="Arial"/>
                <w:b/>
                <w:bCs/>
                <w:sz w:val="16"/>
                <w:szCs w:val="16"/>
                <w:lang w:eastAsia="es-ES"/>
              </w:rPr>
            </w:pPr>
            <w:r w:rsidRPr="00485AA4">
              <w:rPr>
                <w:rFonts w:ascii="Arial" w:eastAsia="Times New Roman" w:hAnsi="Arial" w:cs="Arial"/>
                <w:b/>
                <w:bCs/>
                <w:sz w:val="16"/>
                <w:szCs w:val="16"/>
                <w:lang w:eastAsia="es-ES"/>
              </w:rPr>
              <w:t>2.- Comprender las relaciones semánticas existentes entre las palabras y los distintos matices que puede adquirir su significado</w:t>
            </w:r>
          </w:p>
        </w:tc>
        <w:tc>
          <w:tcPr>
            <w:tcW w:w="959" w:type="dxa"/>
            <w:tcBorders>
              <w:top w:val="nil"/>
              <w:left w:val="nil"/>
              <w:bottom w:val="single" w:sz="4" w:space="0" w:color="000000"/>
              <w:right w:val="single" w:sz="4" w:space="0" w:color="000000"/>
            </w:tcBorders>
            <w:shd w:val="clear" w:color="CCCCCC" w:fill="CCCCCC"/>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nil"/>
              <w:left w:val="nil"/>
              <w:bottom w:val="single" w:sz="4" w:space="0" w:color="000000"/>
              <w:right w:val="single" w:sz="4" w:space="0" w:color="000000"/>
            </w:tcBorders>
            <w:shd w:val="clear" w:color="CCCCCC" w:fill="CCCCCC"/>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nil"/>
              <w:left w:val="nil"/>
              <w:bottom w:val="single" w:sz="4" w:space="0" w:color="000000"/>
              <w:right w:val="single" w:sz="4" w:space="0" w:color="000000"/>
            </w:tcBorders>
            <w:shd w:val="clear" w:color="CCCCCC" w:fill="CCCCCC"/>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nil"/>
              <w:left w:val="nil"/>
              <w:bottom w:val="single" w:sz="4" w:space="0" w:color="000000"/>
              <w:right w:val="single" w:sz="4" w:space="0" w:color="000000"/>
            </w:tcBorders>
            <w:shd w:val="clear" w:color="CCCCCC" w:fill="CCCCCC"/>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nil"/>
              <w:left w:val="nil"/>
              <w:bottom w:val="single" w:sz="4" w:space="0" w:color="000000"/>
              <w:right w:val="single" w:sz="4" w:space="0" w:color="000000"/>
            </w:tcBorders>
            <w:shd w:val="clear" w:color="CCCCCC" w:fill="CCCCCC"/>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nil"/>
              <w:left w:val="nil"/>
              <w:bottom w:val="single" w:sz="4" w:space="0" w:color="000000"/>
              <w:right w:val="single" w:sz="4" w:space="0" w:color="000000"/>
            </w:tcBorders>
            <w:shd w:val="clear" w:color="CCCCCC" w:fill="CCCCCC"/>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nil"/>
              <w:left w:val="nil"/>
              <w:bottom w:val="single" w:sz="4" w:space="0" w:color="000000"/>
              <w:right w:val="single" w:sz="4" w:space="0" w:color="000000"/>
            </w:tcBorders>
            <w:shd w:val="clear" w:color="CCCCCC" w:fill="CCCCCC"/>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330"/>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tcBorders>
              <w:top w:val="nil"/>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FF0000"/>
                <w:sz w:val="12"/>
                <w:szCs w:val="12"/>
                <w:lang w:eastAsia="es-ES"/>
              </w:rPr>
            </w:pPr>
          </w:p>
        </w:tc>
        <w:tc>
          <w:tcPr>
            <w:tcW w:w="3938" w:type="dxa"/>
            <w:gridSpan w:val="6"/>
            <w:tcBorders>
              <w:top w:val="nil"/>
              <w:left w:val="nil"/>
              <w:bottom w:val="nil"/>
              <w:right w:val="nil"/>
            </w:tcBorders>
            <w:shd w:val="clear" w:color="FFFFFF" w:fill="FFFFFF"/>
            <w:vAlign w:val="center"/>
            <w:hideMark/>
          </w:tcPr>
          <w:p w:rsidR="00485AA4" w:rsidRPr="00485AA4" w:rsidRDefault="00485AA4" w:rsidP="00485AA4">
            <w:pPr>
              <w:spacing w:after="0" w:line="240" w:lineRule="auto"/>
              <w:rPr>
                <w:rFonts w:ascii="Arial" w:eastAsia="Times New Roman" w:hAnsi="Arial" w:cs="Arial"/>
                <w:sz w:val="16"/>
                <w:szCs w:val="16"/>
                <w:lang w:eastAsia="es-ES"/>
              </w:rPr>
            </w:pPr>
            <w:r w:rsidRPr="00485AA4">
              <w:rPr>
                <w:rFonts w:ascii="Arial" w:eastAsia="Times New Roman" w:hAnsi="Arial" w:cs="Arial"/>
                <w:sz w:val="16"/>
                <w:szCs w:val="16"/>
                <w:lang w:eastAsia="es-ES"/>
              </w:rPr>
              <w:t>2.1.- Identifica palabras que pertenecen a una misma familia semántica y agrupar categorizar palabras en familias semánticas.</w:t>
            </w:r>
          </w:p>
        </w:tc>
        <w:tc>
          <w:tcPr>
            <w:tcW w:w="959" w:type="dxa"/>
            <w:tcBorders>
              <w:top w:val="nil"/>
              <w:left w:val="single" w:sz="4" w:space="0" w:color="000000"/>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270"/>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tcBorders>
              <w:top w:val="nil"/>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FF0000"/>
                <w:sz w:val="12"/>
                <w:szCs w:val="12"/>
                <w:lang w:eastAsia="es-ES"/>
              </w:rPr>
            </w:pPr>
          </w:p>
        </w:tc>
        <w:tc>
          <w:tcPr>
            <w:tcW w:w="3938" w:type="dxa"/>
            <w:gridSpan w:val="6"/>
            <w:tcBorders>
              <w:top w:val="nil"/>
              <w:left w:val="nil"/>
              <w:bottom w:val="nil"/>
              <w:right w:val="nil"/>
            </w:tcBorders>
            <w:shd w:val="clear" w:color="FFFFFF" w:fill="FFFFFF"/>
            <w:vAlign w:val="center"/>
            <w:hideMark/>
          </w:tcPr>
          <w:p w:rsidR="00485AA4" w:rsidRPr="00485AA4" w:rsidRDefault="00485AA4" w:rsidP="00485AA4">
            <w:pPr>
              <w:spacing w:after="0" w:line="240" w:lineRule="auto"/>
              <w:rPr>
                <w:rFonts w:ascii="Arial" w:eastAsia="Times New Roman" w:hAnsi="Arial" w:cs="Arial"/>
                <w:sz w:val="16"/>
                <w:szCs w:val="16"/>
                <w:lang w:eastAsia="es-ES"/>
              </w:rPr>
            </w:pPr>
            <w:r w:rsidRPr="00485AA4">
              <w:rPr>
                <w:rFonts w:ascii="Arial" w:eastAsia="Times New Roman" w:hAnsi="Arial" w:cs="Arial"/>
                <w:sz w:val="16"/>
                <w:szCs w:val="16"/>
                <w:lang w:eastAsia="es-ES"/>
              </w:rPr>
              <w:t>2.2.- Comprende el significado de aumentativos y diminutivos.</w:t>
            </w:r>
          </w:p>
        </w:tc>
        <w:tc>
          <w:tcPr>
            <w:tcW w:w="959" w:type="dxa"/>
            <w:tcBorders>
              <w:top w:val="nil"/>
              <w:left w:val="single" w:sz="4" w:space="0" w:color="000000"/>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285"/>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tcBorders>
              <w:top w:val="nil"/>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FF0000"/>
                <w:sz w:val="12"/>
                <w:szCs w:val="12"/>
                <w:lang w:eastAsia="es-ES"/>
              </w:rPr>
            </w:pPr>
          </w:p>
        </w:tc>
        <w:tc>
          <w:tcPr>
            <w:tcW w:w="3938" w:type="dxa"/>
            <w:gridSpan w:val="6"/>
            <w:tcBorders>
              <w:top w:val="nil"/>
              <w:left w:val="nil"/>
              <w:bottom w:val="nil"/>
              <w:right w:val="nil"/>
            </w:tcBorders>
            <w:shd w:val="clear" w:color="FFFFFF" w:fill="FFFFFF"/>
            <w:vAlign w:val="center"/>
            <w:hideMark/>
          </w:tcPr>
          <w:p w:rsidR="00485AA4" w:rsidRPr="00485AA4" w:rsidRDefault="00485AA4" w:rsidP="00485AA4">
            <w:pPr>
              <w:spacing w:after="0" w:line="240" w:lineRule="auto"/>
              <w:rPr>
                <w:rFonts w:ascii="Arial" w:eastAsia="Times New Roman" w:hAnsi="Arial" w:cs="Arial"/>
                <w:sz w:val="16"/>
                <w:szCs w:val="16"/>
                <w:lang w:eastAsia="es-ES"/>
              </w:rPr>
            </w:pPr>
            <w:r w:rsidRPr="00485AA4">
              <w:rPr>
                <w:rFonts w:ascii="Arial" w:eastAsia="Times New Roman" w:hAnsi="Arial" w:cs="Arial"/>
                <w:sz w:val="16"/>
                <w:szCs w:val="16"/>
                <w:lang w:eastAsia="es-ES"/>
              </w:rPr>
              <w:t>2.3.- Asocia palabras que guardan una relación lógica, ya sea de similitud, complementariedad, pertenencia a la misma clases o categoría, etc.</w:t>
            </w:r>
          </w:p>
        </w:tc>
        <w:tc>
          <w:tcPr>
            <w:tcW w:w="959" w:type="dxa"/>
            <w:tcBorders>
              <w:top w:val="nil"/>
              <w:left w:val="single" w:sz="4" w:space="0" w:color="000000"/>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255"/>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tcBorders>
              <w:top w:val="nil"/>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FF0000"/>
                <w:sz w:val="12"/>
                <w:szCs w:val="12"/>
                <w:lang w:eastAsia="es-ES"/>
              </w:rPr>
            </w:pPr>
          </w:p>
        </w:tc>
        <w:tc>
          <w:tcPr>
            <w:tcW w:w="3938" w:type="dxa"/>
            <w:gridSpan w:val="6"/>
            <w:tcBorders>
              <w:top w:val="nil"/>
              <w:left w:val="nil"/>
              <w:bottom w:val="single" w:sz="4" w:space="0" w:color="000000"/>
              <w:right w:val="nil"/>
            </w:tcBorders>
            <w:shd w:val="clear" w:color="FFFFFF" w:fill="FFFFFF"/>
            <w:vAlign w:val="center"/>
            <w:hideMark/>
          </w:tcPr>
          <w:p w:rsidR="00485AA4" w:rsidRPr="00485AA4" w:rsidRDefault="00485AA4" w:rsidP="00485AA4">
            <w:pPr>
              <w:spacing w:after="0" w:line="240" w:lineRule="auto"/>
              <w:rPr>
                <w:rFonts w:ascii="Arial" w:eastAsia="Times New Roman" w:hAnsi="Arial" w:cs="Arial"/>
                <w:sz w:val="16"/>
                <w:szCs w:val="16"/>
                <w:lang w:eastAsia="es-ES"/>
              </w:rPr>
            </w:pPr>
            <w:r w:rsidRPr="00485AA4">
              <w:rPr>
                <w:rFonts w:ascii="Arial" w:eastAsia="Times New Roman" w:hAnsi="Arial" w:cs="Arial"/>
                <w:sz w:val="16"/>
                <w:szCs w:val="16"/>
                <w:lang w:eastAsia="es-ES"/>
              </w:rPr>
              <w:t>2.4.- Comprende que una palabra puede tener distintos significados y diferenciar éstos según el contexto.</w:t>
            </w:r>
          </w:p>
        </w:tc>
        <w:tc>
          <w:tcPr>
            <w:tcW w:w="959" w:type="dxa"/>
            <w:tcBorders>
              <w:top w:val="nil"/>
              <w:left w:val="single" w:sz="4" w:space="0" w:color="000000"/>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nil"/>
              <w:left w:val="nil"/>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nil"/>
              <w:left w:val="nil"/>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nil"/>
              <w:left w:val="nil"/>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nil"/>
              <w:left w:val="nil"/>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nil"/>
              <w:left w:val="nil"/>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nil"/>
              <w:left w:val="nil"/>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330"/>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jc w:val="center"/>
              <w:rPr>
                <w:rFonts w:ascii="Arial" w:eastAsia="Times New Roman" w:hAnsi="Arial" w:cs="Arial"/>
                <w:b/>
                <w:bCs/>
                <w:color w:val="FF0000"/>
                <w:sz w:val="12"/>
                <w:szCs w:val="12"/>
                <w:lang w:eastAsia="es-ES"/>
              </w:rPr>
            </w:pPr>
            <w:r w:rsidRPr="00485AA4">
              <w:rPr>
                <w:rFonts w:ascii="Arial" w:eastAsia="Times New Roman" w:hAnsi="Arial" w:cs="Arial"/>
                <w:b/>
                <w:bCs/>
                <w:color w:val="FF0000"/>
                <w:sz w:val="12"/>
                <w:szCs w:val="12"/>
                <w:lang w:eastAsia="es-ES"/>
              </w:rPr>
              <w:t>BLOQUE IV: NIVEL MORFOSINTÁCTICO:</w:t>
            </w:r>
          </w:p>
        </w:tc>
        <w:tc>
          <w:tcPr>
            <w:tcW w:w="3938" w:type="dxa"/>
            <w:gridSpan w:val="6"/>
            <w:tcBorders>
              <w:top w:val="nil"/>
              <w:left w:val="nil"/>
              <w:bottom w:val="single" w:sz="4" w:space="0" w:color="000000"/>
              <w:right w:val="nil"/>
            </w:tcBorders>
            <w:shd w:val="clear" w:color="D9D9D9" w:fill="D9D9D9"/>
            <w:vAlign w:val="center"/>
            <w:hideMark/>
          </w:tcPr>
          <w:p w:rsidR="00485AA4" w:rsidRPr="00485AA4" w:rsidRDefault="00485AA4" w:rsidP="00485AA4">
            <w:pPr>
              <w:spacing w:after="0" w:line="240" w:lineRule="auto"/>
              <w:rPr>
                <w:rFonts w:ascii="Arial" w:eastAsia="Times New Roman" w:hAnsi="Arial" w:cs="Arial"/>
                <w:b/>
                <w:bCs/>
                <w:sz w:val="16"/>
                <w:szCs w:val="16"/>
                <w:lang w:eastAsia="es-ES"/>
              </w:rPr>
            </w:pPr>
            <w:r w:rsidRPr="00485AA4">
              <w:rPr>
                <w:rFonts w:ascii="Arial" w:eastAsia="Times New Roman" w:hAnsi="Arial" w:cs="Arial"/>
                <w:b/>
                <w:bCs/>
                <w:sz w:val="16"/>
                <w:szCs w:val="16"/>
                <w:lang w:eastAsia="es-ES"/>
              </w:rPr>
              <w:t>1.- Desarrollar y ampliar las estructuras morfosintácticas, aplicándolas a la expresión oral (sensibilización a las reglas gramaticales).</w:t>
            </w:r>
          </w:p>
        </w:tc>
        <w:tc>
          <w:tcPr>
            <w:tcW w:w="95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single" w:sz="4" w:space="0" w:color="000000"/>
              <w:left w:val="nil"/>
              <w:bottom w:val="single" w:sz="4" w:space="0" w:color="000000"/>
              <w:right w:val="single" w:sz="4" w:space="0" w:color="000000"/>
            </w:tcBorders>
            <w:shd w:val="clear" w:color="D9D9D9" w:fill="D9D9D9"/>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single" w:sz="4" w:space="0" w:color="000000"/>
              <w:left w:val="nil"/>
              <w:bottom w:val="single" w:sz="4" w:space="0" w:color="000000"/>
              <w:right w:val="single" w:sz="4" w:space="0" w:color="000000"/>
            </w:tcBorders>
            <w:shd w:val="clear" w:color="D9D9D9" w:fill="D9D9D9"/>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single" w:sz="4" w:space="0" w:color="000000"/>
              <w:left w:val="nil"/>
              <w:bottom w:val="single" w:sz="4" w:space="0" w:color="000000"/>
              <w:right w:val="single" w:sz="4" w:space="0" w:color="000000"/>
            </w:tcBorders>
            <w:shd w:val="clear" w:color="D9D9D9" w:fill="D9D9D9"/>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single" w:sz="4" w:space="0" w:color="000000"/>
              <w:left w:val="nil"/>
              <w:bottom w:val="single" w:sz="4" w:space="0" w:color="000000"/>
              <w:right w:val="single" w:sz="4" w:space="0" w:color="000000"/>
            </w:tcBorders>
            <w:shd w:val="clear" w:color="D9D9D9" w:fill="D9D9D9"/>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single" w:sz="4" w:space="0" w:color="000000"/>
              <w:left w:val="nil"/>
              <w:bottom w:val="single" w:sz="4" w:space="0" w:color="000000"/>
              <w:right w:val="single" w:sz="4" w:space="0" w:color="000000"/>
            </w:tcBorders>
            <w:shd w:val="clear" w:color="D9D9D9" w:fill="D9D9D9"/>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single" w:sz="4" w:space="0" w:color="000000"/>
              <w:left w:val="nil"/>
              <w:bottom w:val="single" w:sz="4" w:space="0" w:color="000000"/>
              <w:right w:val="single" w:sz="4" w:space="0" w:color="000000"/>
            </w:tcBorders>
            <w:shd w:val="clear" w:color="D9D9D9" w:fill="D9D9D9"/>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465"/>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tcBorders>
              <w:top w:val="nil"/>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FF0000"/>
                <w:sz w:val="12"/>
                <w:szCs w:val="12"/>
                <w:lang w:eastAsia="es-ES"/>
              </w:rPr>
            </w:pPr>
          </w:p>
        </w:tc>
        <w:tc>
          <w:tcPr>
            <w:tcW w:w="3938" w:type="dxa"/>
            <w:gridSpan w:val="6"/>
            <w:tcBorders>
              <w:top w:val="nil"/>
              <w:left w:val="nil"/>
              <w:bottom w:val="nil"/>
              <w:right w:val="nil"/>
            </w:tcBorders>
            <w:shd w:val="clear" w:color="FFFFFF" w:fill="FFFFFF"/>
            <w:vAlign w:val="center"/>
            <w:hideMark/>
          </w:tcPr>
          <w:p w:rsidR="00485AA4" w:rsidRPr="00485AA4" w:rsidRDefault="00485AA4" w:rsidP="00485AA4">
            <w:pPr>
              <w:spacing w:after="0" w:line="240" w:lineRule="auto"/>
              <w:rPr>
                <w:rFonts w:ascii="Arial" w:eastAsia="Times New Roman" w:hAnsi="Arial" w:cs="Arial"/>
                <w:sz w:val="16"/>
                <w:szCs w:val="16"/>
                <w:lang w:eastAsia="es-ES"/>
              </w:rPr>
            </w:pPr>
            <w:r w:rsidRPr="00485AA4">
              <w:rPr>
                <w:rFonts w:ascii="Arial" w:eastAsia="Times New Roman" w:hAnsi="Arial" w:cs="Arial"/>
                <w:sz w:val="16"/>
                <w:szCs w:val="16"/>
                <w:lang w:eastAsia="es-ES"/>
              </w:rPr>
              <w:t>1.1.- Utiliza correctamente las formas singular-plurales de los nombres, adjetivos y verbos y guardar la concordancia de número al formar frases.</w:t>
            </w:r>
          </w:p>
        </w:tc>
        <w:tc>
          <w:tcPr>
            <w:tcW w:w="959" w:type="dxa"/>
            <w:tcBorders>
              <w:top w:val="nil"/>
              <w:left w:val="single" w:sz="4" w:space="0" w:color="000000"/>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225"/>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tcBorders>
              <w:top w:val="nil"/>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FF0000"/>
                <w:sz w:val="12"/>
                <w:szCs w:val="12"/>
                <w:lang w:eastAsia="es-ES"/>
              </w:rPr>
            </w:pPr>
          </w:p>
        </w:tc>
        <w:tc>
          <w:tcPr>
            <w:tcW w:w="3938" w:type="dxa"/>
            <w:gridSpan w:val="6"/>
            <w:tcBorders>
              <w:top w:val="nil"/>
              <w:left w:val="nil"/>
              <w:bottom w:val="nil"/>
              <w:right w:val="nil"/>
            </w:tcBorders>
            <w:shd w:val="clear" w:color="FFFFFF" w:fill="FFFFFF"/>
            <w:vAlign w:val="center"/>
            <w:hideMark/>
          </w:tcPr>
          <w:p w:rsidR="00485AA4" w:rsidRPr="00485AA4" w:rsidRDefault="00485AA4" w:rsidP="00485AA4">
            <w:pPr>
              <w:spacing w:after="0" w:line="240" w:lineRule="auto"/>
              <w:rPr>
                <w:rFonts w:ascii="Arial" w:eastAsia="Times New Roman" w:hAnsi="Arial" w:cs="Arial"/>
                <w:sz w:val="16"/>
                <w:szCs w:val="16"/>
                <w:lang w:eastAsia="es-ES"/>
              </w:rPr>
            </w:pPr>
            <w:r w:rsidRPr="00485AA4">
              <w:rPr>
                <w:rFonts w:ascii="Arial" w:eastAsia="Times New Roman" w:hAnsi="Arial" w:cs="Arial"/>
                <w:sz w:val="16"/>
                <w:szCs w:val="16"/>
                <w:lang w:eastAsia="es-ES"/>
              </w:rPr>
              <w:t>1.2.- Utilizar correctamente la forma masculino-femenina de los nombres y adjetivos y guardar la concordancia de género al formar frases.</w:t>
            </w:r>
          </w:p>
        </w:tc>
        <w:tc>
          <w:tcPr>
            <w:tcW w:w="959" w:type="dxa"/>
            <w:tcBorders>
              <w:top w:val="nil"/>
              <w:left w:val="single" w:sz="4" w:space="0" w:color="000000"/>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315"/>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tcBorders>
              <w:top w:val="nil"/>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FF0000"/>
                <w:sz w:val="12"/>
                <w:szCs w:val="12"/>
                <w:lang w:eastAsia="es-ES"/>
              </w:rPr>
            </w:pPr>
          </w:p>
        </w:tc>
        <w:tc>
          <w:tcPr>
            <w:tcW w:w="3938" w:type="dxa"/>
            <w:gridSpan w:val="6"/>
            <w:tcBorders>
              <w:top w:val="nil"/>
              <w:left w:val="nil"/>
              <w:bottom w:val="nil"/>
              <w:right w:val="nil"/>
            </w:tcBorders>
            <w:shd w:val="clear" w:color="FFFFFF" w:fill="FFFFFF"/>
            <w:vAlign w:val="center"/>
            <w:hideMark/>
          </w:tcPr>
          <w:p w:rsidR="00485AA4" w:rsidRPr="00485AA4" w:rsidRDefault="00485AA4" w:rsidP="00485AA4">
            <w:pPr>
              <w:spacing w:after="0" w:line="240" w:lineRule="auto"/>
              <w:rPr>
                <w:rFonts w:ascii="Arial" w:eastAsia="Times New Roman" w:hAnsi="Arial" w:cs="Arial"/>
                <w:sz w:val="16"/>
                <w:szCs w:val="16"/>
                <w:lang w:eastAsia="es-ES"/>
              </w:rPr>
            </w:pPr>
            <w:r w:rsidRPr="00485AA4">
              <w:rPr>
                <w:rFonts w:ascii="Arial" w:eastAsia="Times New Roman" w:hAnsi="Arial" w:cs="Arial"/>
                <w:sz w:val="16"/>
                <w:szCs w:val="16"/>
                <w:lang w:eastAsia="es-ES"/>
              </w:rPr>
              <w:t>1.3.- Utiliza correctamente las formas o flexiones verbales y guardar la concordancia de tiempo y persona la formar frases.</w:t>
            </w:r>
          </w:p>
        </w:tc>
        <w:tc>
          <w:tcPr>
            <w:tcW w:w="959" w:type="dxa"/>
            <w:tcBorders>
              <w:top w:val="nil"/>
              <w:left w:val="single" w:sz="4" w:space="0" w:color="000000"/>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345"/>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tcBorders>
              <w:top w:val="nil"/>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FF0000"/>
                <w:sz w:val="12"/>
                <w:szCs w:val="12"/>
                <w:lang w:eastAsia="es-ES"/>
              </w:rPr>
            </w:pPr>
          </w:p>
        </w:tc>
        <w:tc>
          <w:tcPr>
            <w:tcW w:w="3938" w:type="dxa"/>
            <w:gridSpan w:val="6"/>
            <w:tcBorders>
              <w:top w:val="nil"/>
              <w:left w:val="nil"/>
              <w:bottom w:val="nil"/>
              <w:right w:val="nil"/>
            </w:tcBorders>
            <w:shd w:val="clear" w:color="FFFFFF" w:fill="FFFFFF"/>
            <w:vAlign w:val="center"/>
            <w:hideMark/>
          </w:tcPr>
          <w:p w:rsidR="00485AA4" w:rsidRPr="00485AA4" w:rsidRDefault="00485AA4" w:rsidP="00485AA4">
            <w:pPr>
              <w:spacing w:after="0" w:line="240" w:lineRule="auto"/>
              <w:rPr>
                <w:rFonts w:ascii="Arial" w:eastAsia="Times New Roman" w:hAnsi="Arial" w:cs="Arial"/>
                <w:sz w:val="16"/>
                <w:szCs w:val="16"/>
                <w:lang w:eastAsia="es-ES"/>
              </w:rPr>
            </w:pPr>
            <w:r w:rsidRPr="00485AA4">
              <w:rPr>
                <w:rFonts w:ascii="Arial" w:eastAsia="Times New Roman" w:hAnsi="Arial" w:cs="Arial"/>
                <w:sz w:val="16"/>
                <w:szCs w:val="16"/>
                <w:lang w:eastAsia="es-ES"/>
              </w:rPr>
              <w:t>1.4.- Construye estructuras morfosintácticas cada vez más amplias a partir de una dada.</w:t>
            </w:r>
          </w:p>
        </w:tc>
        <w:tc>
          <w:tcPr>
            <w:tcW w:w="959" w:type="dxa"/>
            <w:tcBorders>
              <w:top w:val="nil"/>
              <w:left w:val="single" w:sz="4" w:space="0" w:color="000000"/>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225"/>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tcBorders>
              <w:top w:val="nil"/>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FF0000"/>
                <w:sz w:val="12"/>
                <w:szCs w:val="12"/>
                <w:lang w:eastAsia="es-ES"/>
              </w:rPr>
            </w:pPr>
          </w:p>
        </w:tc>
        <w:tc>
          <w:tcPr>
            <w:tcW w:w="3938" w:type="dxa"/>
            <w:gridSpan w:val="6"/>
            <w:tcBorders>
              <w:top w:val="nil"/>
              <w:left w:val="nil"/>
              <w:bottom w:val="nil"/>
              <w:right w:val="nil"/>
            </w:tcBorders>
            <w:shd w:val="clear" w:color="FFFFFF" w:fill="FFFFFF"/>
            <w:vAlign w:val="center"/>
            <w:hideMark/>
          </w:tcPr>
          <w:p w:rsidR="00485AA4" w:rsidRPr="00485AA4" w:rsidRDefault="00485AA4" w:rsidP="00485AA4">
            <w:pPr>
              <w:spacing w:after="0" w:line="240" w:lineRule="auto"/>
              <w:rPr>
                <w:rFonts w:ascii="Arial" w:eastAsia="Times New Roman" w:hAnsi="Arial" w:cs="Arial"/>
                <w:sz w:val="16"/>
                <w:szCs w:val="16"/>
                <w:lang w:eastAsia="es-ES"/>
              </w:rPr>
            </w:pPr>
            <w:r w:rsidRPr="00485AA4">
              <w:rPr>
                <w:rFonts w:ascii="Arial" w:eastAsia="Times New Roman" w:hAnsi="Arial" w:cs="Arial"/>
                <w:sz w:val="16"/>
                <w:szCs w:val="16"/>
                <w:lang w:eastAsia="es-ES"/>
              </w:rPr>
              <w:t>1.5.- Ordena adecuadamente las palabras de una frase para que tengan sentido y trasmitan un determinado mensaje.</w:t>
            </w:r>
          </w:p>
        </w:tc>
        <w:tc>
          <w:tcPr>
            <w:tcW w:w="959" w:type="dxa"/>
            <w:tcBorders>
              <w:top w:val="nil"/>
              <w:left w:val="single" w:sz="4" w:space="0" w:color="000000"/>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315"/>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tcBorders>
              <w:top w:val="nil"/>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FF0000"/>
                <w:sz w:val="12"/>
                <w:szCs w:val="12"/>
                <w:lang w:eastAsia="es-ES"/>
              </w:rPr>
            </w:pPr>
          </w:p>
        </w:tc>
        <w:tc>
          <w:tcPr>
            <w:tcW w:w="3938" w:type="dxa"/>
            <w:gridSpan w:val="6"/>
            <w:tcBorders>
              <w:top w:val="nil"/>
              <w:left w:val="nil"/>
              <w:bottom w:val="single" w:sz="4" w:space="0" w:color="000000"/>
              <w:right w:val="single" w:sz="4" w:space="0" w:color="000000"/>
            </w:tcBorders>
            <w:shd w:val="clear" w:color="FFFFFF" w:fill="FFFFFF"/>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19.6. Relata cuentos con palabras propias.</w:t>
            </w:r>
          </w:p>
        </w:tc>
        <w:tc>
          <w:tcPr>
            <w:tcW w:w="959"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255"/>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jc w:val="center"/>
              <w:rPr>
                <w:rFonts w:ascii="Arial" w:eastAsia="Times New Roman" w:hAnsi="Arial" w:cs="Arial"/>
                <w:b/>
                <w:bCs/>
                <w:color w:val="FF0000"/>
                <w:sz w:val="12"/>
                <w:szCs w:val="12"/>
                <w:lang w:eastAsia="es-ES"/>
              </w:rPr>
            </w:pPr>
            <w:r w:rsidRPr="00485AA4">
              <w:rPr>
                <w:rFonts w:ascii="Arial" w:eastAsia="Times New Roman" w:hAnsi="Arial" w:cs="Arial"/>
                <w:b/>
                <w:bCs/>
                <w:color w:val="FF0000"/>
                <w:sz w:val="12"/>
                <w:szCs w:val="12"/>
                <w:lang w:eastAsia="es-ES"/>
              </w:rPr>
              <w:t>BLOQUE V: NIVEL PRAGMÁTICO:</w:t>
            </w:r>
          </w:p>
        </w:tc>
        <w:tc>
          <w:tcPr>
            <w:tcW w:w="3938" w:type="dxa"/>
            <w:gridSpan w:val="6"/>
            <w:tcBorders>
              <w:top w:val="nil"/>
              <w:left w:val="nil"/>
              <w:bottom w:val="single" w:sz="4" w:space="0" w:color="000000"/>
              <w:right w:val="nil"/>
            </w:tcBorders>
            <w:shd w:val="clear" w:color="CCCCCC" w:fill="CCCCCC"/>
            <w:vAlign w:val="center"/>
            <w:hideMark/>
          </w:tcPr>
          <w:p w:rsidR="00485AA4" w:rsidRPr="00485AA4" w:rsidRDefault="00485AA4" w:rsidP="00485AA4">
            <w:pPr>
              <w:spacing w:after="0" w:line="240" w:lineRule="auto"/>
              <w:rPr>
                <w:rFonts w:ascii="Arial" w:eastAsia="Times New Roman" w:hAnsi="Arial" w:cs="Arial"/>
                <w:b/>
                <w:bCs/>
                <w:sz w:val="16"/>
                <w:szCs w:val="16"/>
                <w:lang w:eastAsia="es-ES"/>
              </w:rPr>
            </w:pPr>
            <w:r w:rsidRPr="00485AA4">
              <w:rPr>
                <w:rFonts w:ascii="Arial" w:eastAsia="Times New Roman" w:hAnsi="Arial" w:cs="Arial"/>
                <w:b/>
                <w:bCs/>
                <w:sz w:val="16"/>
                <w:szCs w:val="16"/>
                <w:lang w:eastAsia="es-ES"/>
              </w:rPr>
              <w:t>1.- Expresar oralmente hechos, ideas, sentimientos y vivencias básicas:</w:t>
            </w:r>
          </w:p>
        </w:tc>
        <w:tc>
          <w:tcPr>
            <w:tcW w:w="959" w:type="dxa"/>
            <w:tcBorders>
              <w:top w:val="nil"/>
              <w:left w:val="single" w:sz="4" w:space="0" w:color="000000"/>
              <w:bottom w:val="single" w:sz="4" w:space="0" w:color="000000"/>
              <w:right w:val="single" w:sz="4" w:space="0" w:color="000000"/>
            </w:tcBorders>
            <w:shd w:val="clear" w:color="CCCCCC" w:fill="CCCCCC"/>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nil"/>
              <w:left w:val="nil"/>
              <w:bottom w:val="single" w:sz="4" w:space="0" w:color="000000"/>
              <w:right w:val="single" w:sz="4" w:space="0" w:color="000000"/>
            </w:tcBorders>
            <w:shd w:val="clear" w:color="CCCCCC" w:fill="CCCCCC"/>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nil"/>
              <w:left w:val="nil"/>
              <w:bottom w:val="single" w:sz="4" w:space="0" w:color="000000"/>
              <w:right w:val="single" w:sz="4" w:space="0" w:color="000000"/>
            </w:tcBorders>
            <w:shd w:val="clear" w:color="CCCCCC" w:fill="CCCCCC"/>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nil"/>
              <w:left w:val="nil"/>
              <w:bottom w:val="single" w:sz="4" w:space="0" w:color="000000"/>
              <w:right w:val="single" w:sz="4" w:space="0" w:color="000000"/>
            </w:tcBorders>
            <w:shd w:val="clear" w:color="CCCCCC" w:fill="CCCCCC"/>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nil"/>
              <w:left w:val="nil"/>
              <w:bottom w:val="single" w:sz="4" w:space="0" w:color="000000"/>
              <w:right w:val="single" w:sz="4" w:space="0" w:color="000000"/>
            </w:tcBorders>
            <w:shd w:val="clear" w:color="CCCCCC" w:fill="CCCCCC"/>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nil"/>
              <w:left w:val="nil"/>
              <w:bottom w:val="single" w:sz="4" w:space="0" w:color="000000"/>
              <w:right w:val="single" w:sz="4" w:space="0" w:color="000000"/>
            </w:tcBorders>
            <w:shd w:val="clear" w:color="CCCCCC" w:fill="CCCCCC"/>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nil"/>
              <w:left w:val="nil"/>
              <w:bottom w:val="single" w:sz="4" w:space="0" w:color="000000"/>
              <w:right w:val="single" w:sz="4" w:space="0" w:color="000000"/>
            </w:tcBorders>
            <w:shd w:val="clear" w:color="CCCCCC" w:fill="CCCCCC"/>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225"/>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tcBorders>
              <w:top w:val="nil"/>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FF0000"/>
                <w:sz w:val="12"/>
                <w:szCs w:val="12"/>
                <w:lang w:eastAsia="es-ES"/>
              </w:rPr>
            </w:pPr>
          </w:p>
        </w:tc>
        <w:tc>
          <w:tcPr>
            <w:tcW w:w="3938" w:type="dxa"/>
            <w:gridSpan w:val="6"/>
            <w:tcBorders>
              <w:top w:val="nil"/>
              <w:left w:val="nil"/>
              <w:bottom w:val="nil"/>
              <w:right w:val="nil"/>
            </w:tcBorders>
            <w:shd w:val="clear" w:color="FFFFFF" w:fill="FFFFFF"/>
            <w:vAlign w:val="center"/>
            <w:hideMark/>
          </w:tcPr>
          <w:p w:rsidR="00485AA4" w:rsidRPr="00485AA4" w:rsidRDefault="00485AA4" w:rsidP="00485AA4">
            <w:pPr>
              <w:spacing w:after="0" w:line="240" w:lineRule="auto"/>
              <w:rPr>
                <w:rFonts w:ascii="Arial" w:eastAsia="Times New Roman" w:hAnsi="Arial" w:cs="Arial"/>
                <w:sz w:val="16"/>
                <w:szCs w:val="16"/>
                <w:lang w:eastAsia="es-ES"/>
              </w:rPr>
            </w:pPr>
            <w:r w:rsidRPr="00485AA4">
              <w:rPr>
                <w:rFonts w:ascii="Arial" w:eastAsia="Times New Roman" w:hAnsi="Arial" w:cs="Arial"/>
                <w:sz w:val="16"/>
                <w:szCs w:val="16"/>
                <w:lang w:eastAsia="es-ES"/>
              </w:rPr>
              <w:t>1.1.- Realiza descripciones orales de objetos, animales, personas y situaciones.</w:t>
            </w:r>
          </w:p>
        </w:tc>
        <w:tc>
          <w:tcPr>
            <w:tcW w:w="959" w:type="dxa"/>
            <w:tcBorders>
              <w:top w:val="nil"/>
              <w:left w:val="single" w:sz="4" w:space="0" w:color="000000"/>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jc w:val="center"/>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225"/>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tcBorders>
              <w:top w:val="nil"/>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FF0000"/>
                <w:sz w:val="12"/>
                <w:szCs w:val="12"/>
                <w:lang w:eastAsia="es-ES"/>
              </w:rPr>
            </w:pPr>
          </w:p>
        </w:tc>
        <w:tc>
          <w:tcPr>
            <w:tcW w:w="3938" w:type="dxa"/>
            <w:gridSpan w:val="6"/>
            <w:tcBorders>
              <w:top w:val="nil"/>
              <w:left w:val="nil"/>
              <w:bottom w:val="nil"/>
              <w:right w:val="nil"/>
            </w:tcBorders>
            <w:shd w:val="clear" w:color="FFFFFF" w:fill="FFFFFF"/>
            <w:vAlign w:val="center"/>
            <w:hideMark/>
          </w:tcPr>
          <w:p w:rsidR="00485AA4" w:rsidRPr="00485AA4" w:rsidRDefault="00485AA4" w:rsidP="00485AA4">
            <w:pPr>
              <w:spacing w:after="0" w:line="240" w:lineRule="auto"/>
              <w:rPr>
                <w:rFonts w:ascii="Arial" w:eastAsia="Times New Roman" w:hAnsi="Arial" w:cs="Arial"/>
                <w:sz w:val="16"/>
                <w:szCs w:val="16"/>
                <w:lang w:eastAsia="es-ES"/>
              </w:rPr>
            </w:pPr>
            <w:r w:rsidRPr="00485AA4">
              <w:rPr>
                <w:rFonts w:ascii="Arial" w:eastAsia="Times New Roman" w:hAnsi="Arial" w:cs="Arial"/>
                <w:sz w:val="16"/>
                <w:szCs w:val="16"/>
                <w:lang w:eastAsia="es-ES"/>
              </w:rPr>
              <w:t>1.2.- Realiza pequeñas narraciones orales (a partir de hechos vividos, relatos oídos, imágenes gráficas o hechos inventados) atendiendo especialmente a la secuencia temporal.</w:t>
            </w:r>
          </w:p>
        </w:tc>
        <w:tc>
          <w:tcPr>
            <w:tcW w:w="959" w:type="dxa"/>
            <w:tcBorders>
              <w:top w:val="nil"/>
              <w:left w:val="single" w:sz="4" w:space="0" w:color="000000"/>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225"/>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tcBorders>
              <w:top w:val="nil"/>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FF0000"/>
                <w:sz w:val="12"/>
                <w:szCs w:val="12"/>
                <w:lang w:eastAsia="es-ES"/>
              </w:rPr>
            </w:pPr>
          </w:p>
        </w:tc>
        <w:tc>
          <w:tcPr>
            <w:tcW w:w="3938" w:type="dxa"/>
            <w:gridSpan w:val="6"/>
            <w:tcBorders>
              <w:top w:val="nil"/>
              <w:left w:val="nil"/>
              <w:bottom w:val="nil"/>
              <w:right w:val="nil"/>
            </w:tcBorders>
            <w:shd w:val="clear" w:color="FFFFFF" w:fill="FFFFFF"/>
            <w:vAlign w:val="center"/>
            <w:hideMark/>
          </w:tcPr>
          <w:p w:rsidR="00485AA4" w:rsidRPr="00485AA4" w:rsidRDefault="00485AA4" w:rsidP="00485AA4">
            <w:pPr>
              <w:spacing w:after="0" w:line="240" w:lineRule="auto"/>
              <w:rPr>
                <w:rFonts w:ascii="Arial" w:eastAsia="Times New Roman" w:hAnsi="Arial" w:cs="Arial"/>
                <w:sz w:val="16"/>
                <w:szCs w:val="16"/>
                <w:lang w:eastAsia="es-ES"/>
              </w:rPr>
            </w:pPr>
            <w:r w:rsidRPr="00485AA4">
              <w:rPr>
                <w:rFonts w:ascii="Arial" w:eastAsia="Times New Roman" w:hAnsi="Arial" w:cs="Arial"/>
                <w:sz w:val="16"/>
                <w:szCs w:val="16"/>
                <w:lang w:eastAsia="es-ES"/>
              </w:rPr>
              <w:t>1.3.- Expresa oralmente los propios sentimientos y vivencias (alegría, tristeza, amor, ternura, miedo, agrado, desagrado…)</w:t>
            </w:r>
          </w:p>
        </w:tc>
        <w:tc>
          <w:tcPr>
            <w:tcW w:w="959" w:type="dxa"/>
            <w:tcBorders>
              <w:top w:val="nil"/>
              <w:left w:val="single" w:sz="4" w:space="0" w:color="000000"/>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225"/>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tcBorders>
              <w:top w:val="nil"/>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FF0000"/>
                <w:sz w:val="12"/>
                <w:szCs w:val="12"/>
                <w:lang w:eastAsia="es-ES"/>
              </w:rPr>
            </w:pPr>
          </w:p>
        </w:tc>
        <w:tc>
          <w:tcPr>
            <w:tcW w:w="3938" w:type="dxa"/>
            <w:gridSpan w:val="6"/>
            <w:tcBorders>
              <w:top w:val="single" w:sz="4" w:space="0" w:color="000000"/>
              <w:left w:val="nil"/>
              <w:bottom w:val="single" w:sz="4" w:space="0" w:color="000000"/>
              <w:right w:val="single" w:sz="4" w:space="0" w:color="000000"/>
            </w:tcBorders>
            <w:shd w:val="clear" w:color="CCCCCC" w:fill="CCCCCC"/>
            <w:vAlign w:val="center"/>
            <w:hideMark/>
          </w:tcPr>
          <w:p w:rsidR="00485AA4" w:rsidRPr="00485AA4" w:rsidRDefault="00485AA4" w:rsidP="00485AA4">
            <w:pPr>
              <w:spacing w:after="0" w:line="240" w:lineRule="auto"/>
              <w:rPr>
                <w:rFonts w:ascii="Arial" w:eastAsia="Times New Roman" w:hAnsi="Arial" w:cs="Arial"/>
                <w:b/>
                <w:bCs/>
                <w:sz w:val="16"/>
                <w:szCs w:val="16"/>
                <w:lang w:eastAsia="es-ES"/>
              </w:rPr>
            </w:pPr>
            <w:r w:rsidRPr="00485AA4">
              <w:rPr>
                <w:rFonts w:ascii="Arial" w:eastAsia="Times New Roman" w:hAnsi="Arial" w:cs="Arial"/>
                <w:b/>
                <w:bCs/>
                <w:sz w:val="16"/>
                <w:szCs w:val="16"/>
                <w:lang w:eastAsia="es-ES"/>
              </w:rPr>
              <w:t>2.- Participar en diálogos sencillos, narraciones y conversaciones grupales:</w:t>
            </w:r>
          </w:p>
        </w:tc>
        <w:tc>
          <w:tcPr>
            <w:tcW w:w="959" w:type="dxa"/>
            <w:tcBorders>
              <w:top w:val="nil"/>
              <w:left w:val="nil"/>
              <w:bottom w:val="single" w:sz="4" w:space="0" w:color="000000"/>
              <w:right w:val="single" w:sz="4" w:space="0" w:color="000000"/>
            </w:tcBorders>
            <w:shd w:val="clear" w:color="CCCCCC" w:fill="CCCCCC"/>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nil"/>
              <w:left w:val="nil"/>
              <w:bottom w:val="single" w:sz="4" w:space="0" w:color="000000"/>
              <w:right w:val="single" w:sz="4" w:space="0" w:color="000000"/>
            </w:tcBorders>
            <w:shd w:val="clear" w:color="CCCCCC" w:fill="CCCCCC"/>
            <w:vAlign w:val="center"/>
            <w:hideMark/>
          </w:tcPr>
          <w:p w:rsidR="00485AA4" w:rsidRPr="00485AA4" w:rsidRDefault="00485AA4" w:rsidP="00485AA4">
            <w:pPr>
              <w:spacing w:after="0" w:line="240" w:lineRule="auto"/>
              <w:jc w:val="center"/>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nil"/>
              <w:left w:val="nil"/>
              <w:bottom w:val="single" w:sz="4" w:space="0" w:color="000000"/>
              <w:right w:val="single" w:sz="4" w:space="0" w:color="000000"/>
            </w:tcBorders>
            <w:shd w:val="clear" w:color="CCCCCC" w:fill="CCCCCC"/>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nil"/>
              <w:left w:val="nil"/>
              <w:bottom w:val="single" w:sz="4" w:space="0" w:color="000000"/>
              <w:right w:val="single" w:sz="4" w:space="0" w:color="000000"/>
            </w:tcBorders>
            <w:shd w:val="clear" w:color="CCCCCC" w:fill="CCCCCC"/>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nil"/>
              <w:left w:val="nil"/>
              <w:bottom w:val="single" w:sz="4" w:space="0" w:color="000000"/>
              <w:right w:val="single" w:sz="4" w:space="0" w:color="000000"/>
            </w:tcBorders>
            <w:shd w:val="clear" w:color="CCCCCC" w:fill="CCCCCC"/>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nil"/>
              <w:left w:val="nil"/>
              <w:bottom w:val="single" w:sz="4" w:space="0" w:color="000000"/>
              <w:right w:val="single" w:sz="4" w:space="0" w:color="000000"/>
            </w:tcBorders>
            <w:shd w:val="clear" w:color="CCCCCC" w:fill="CCCCCC"/>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nil"/>
              <w:left w:val="nil"/>
              <w:bottom w:val="single" w:sz="4" w:space="0" w:color="000000"/>
              <w:right w:val="single" w:sz="4" w:space="0" w:color="000000"/>
            </w:tcBorders>
            <w:shd w:val="clear" w:color="CCCCCC" w:fill="CCCCCC"/>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225"/>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tcBorders>
              <w:top w:val="nil"/>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FF0000"/>
                <w:sz w:val="12"/>
                <w:szCs w:val="12"/>
                <w:lang w:eastAsia="es-ES"/>
              </w:rPr>
            </w:pPr>
          </w:p>
        </w:tc>
        <w:tc>
          <w:tcPr>
            <w:tcW w:w="3938" w:type="dxa"/>
            <w:gridSpan w:val="6"/>
            <w:tcBorders>
              <w:top w:val="nil"/>
              <w:left w:val="nil"/>
              <w:bottom w:val="nil"/>
              <w:right w:val="nil"/>
            </w:tcBorders>
            <w:shd w:val="clear" w:color="FFFFFF" w:fill="FFFFFF"/>
            <w:vAlign w:val="center"/>
            <w:hideMark/>
          </w:tcPr>
          <w:p w:rsidR="00485AA4" w:rsidRPr="00485AA4" w:rsidRDefault="00485AA4" w:rsidP="00485AA4">
            <w:pPr>
              <w:spacing w:after="0" w:line="240" w:lineRule="auto"/>
              <w:rPr>
                <w:rFonts w:ascii="Arial" w:eastAsia="Times New Roman" w:hAnsi="Arial" w:cs="Arial"/>
                <w:sz w:val="16"/>
                <w:szCs w:val="16"/>
                <w:lang w:eastAsia="es-ES"/>
              </w:rPr>
            </w:pPr>
            <w:r w:rsidRPr="00485AA4">
              <w:rPr>
                <w:rFonts w:ascii="Arial" w:eastAsia="Times New Roman" w:hAnsi="Arial" w:cs="Arial"/>
                <w:sz w:val="16"/>
                <w:szCs w:val="16"/>
                <w:lang w:eastAsia="es-ES"/>
              </w:rPr>
              <w:t>2.1.- Dialoga con el profesor y los compañeros, respetando el turno y siguiendo comprensivamente la conversación.</w:t>
            </w:r>
          </w:p>
        </w:tc>
        <w:tc>
          <w:tcPr>
            <w:tcW w:w="959" w:type="dxa"/>
            <w:tcBorders>
              <w:top w:val="nil"/>
              <w:left w:val="single" w:sz="4" w:space="0" w:color="000000"/>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jc w:val="center"/>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225"/>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tcBorders>
              <w:top w:val="nil"/>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FF0000"/>
                <w:sz w:val="12"/>
                <w:szCs w:val="12"/>
                <w:lang w:eastAsia="es-ES"/>
              </w:rPr>
            </w:pPr>
          </w:p>
        </w:tc>
        <w:tc>
          <w:tcPr>
            <w:tcW w:w="3938" w:type="dxa"/>
            <w:gridSpan w:val="6"/>
            <w:tcBorders>
              <w:top w:val="nil"/>
              <w:left w:val="nil"/>
              <w:bottom w:val="nil"/>
              <w:right w:val="nil"/>
            </w:tcBorders>
            <w:shd w:val="clear" w:color="FFFFFF" w:fill="FFFFFF"/>
            <w:vAlign w:val="center"/>
            <w:hideMark/>
          </w:tcPr>
          <w:p w:rsidR="00485AA4" w:rsidRPr="00485AA4" w:rsidRDefault="00485AA4" w:rsidP="00485AA4">
            <w:pPr>
              <w:spacing w:after="0" w:line="240" w:lineRule="auto"/>
              <w:rPr>
                <w:rFonts w:ascii="Arial" w:eastAsia="Times New Roman" w:hAnsi="Arial" w:cs="Arial"/>
                <w:sz w:val="16"/>
                <w:szCs w:val="16"/>
                <w:lang w:eastAsia="es-ES"/>
              </w:rPr>
            </w:pPr>
            <w:r w:rsidRPr="00485AA4">
              <w:rPr>
                <w:rFonts w:ascii="Arial" w:eastAsia="Times New Roman" w:hAnsi="Arial" w:cs="Arial"/>
                <w:sz w:val="16"/>
                <w:szCs w:val="16"/>
                <w:lang w:eastAsia="es-ES"/>
              </w:rPr>
              <w:t>2.2.- Conoce y utiliza fórmulas e “saludo” y “despedida”.</w:t>
            </w:r>
          </w:p>
        </w:tc>
        <w:tc>
          <w:tcPr>
            <w:tcW w:w="959" w:type="dxa"/>
            <w:tcBorders>
              <w:top w:val="nil"/>
              <w:left w:val="single" w:sz="4" w:space="0" w:color="000000"/>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300"/>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tcBorders>
              <w:top w:val="nil"/>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FF0000"/>
                <w:sz w:val="12"/>
                <w:szCs w:val="12"/>
                <w:lang w:eastAsia="es-ES"/>
              </w:rPr>
            </w:pPr>
          </w:p>
        </w:tc>
        <w:tc>
          <w:tcPr>
            <w:tcW w:w="3938" w:type="dxa"/>
            <w:gridSpan w:val="6"/>
            <w:tcBorders>
              <w:top w:val="nil"/>
              <w:left w:val="nil"/>
              <w:bottom w:val="single" w:sz="4" w:space="0" w:color="000000"/>
              <w:right w:val="nil"/>
            </w:tcBorders>
            <w:shd w:val="clear" w:color="FFFFFF" w:fill="FFFFFF"/>
            <w:vAlign w:val="center"/>
            <w:hideMark/>
          </w:tcPr>
          <w:p w:rsidR="00485AA4" w:rsidRPr="00485AA4" w:rsidRDefault="00485AA4" w:rsidP="00485AA4">
            <w:pPr>
              <w:spacing w:after="0" w:line="240" w:lineRule="auto"/>
              <w:rPr>
                <w:rFonts w:ascii="Arial" w:eastAsia="Times New Roman" w:hAnsi="Arial" w:cs="Arial"/>
                <w:sz w:val="16"/>
                <w:szCs w:val="16"/>
                <w:lang w:eastAsia="es-ES"/>
              </w:rPr>
            </w:pPr>
            <w:r w:rsidRPr="00485AA4">
              <w:rPr>
                <w:rFonts w:ascii="Arial" w:eastAsia="Times New Roman" w:hAnsi="Arial" w:cs="Arial"/>
                <w:sz w:val="16"/>
                <w:szCs w:val="16"/>
                <w:lang w:eastAsia="es-ES"/>
              </w:rPr>
              <w:t>2.3.- Inventa y representa un pequeño diálogo adecuado a una situación o a unos personajes.</w:t>
            </w:r>
          </w:p>
        </w:tc>
        <w:tc>
          <w:tcPr>
            <w:tcW w:w="959" w:type="dxa"/>
            <w:tcBorders>
              <w:top w:val="nil"/>
              <w:left w:val="single" w:sz="4" w:space="0" w:color="000000"/>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420"/>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jc w:val="center"/>
              <w:rPr>
                <w:rFonts w:ascii="Arial" w:eastAsia="Times New Roman" w:hAnsi="Arial" w:cs="Arial"/>
                <w:b/>
                <w:bCs/>
                <w:color w:val="FF0000"/>
                <w:sz w:val="12"/>
                <w:szCs w:val="12"/>
                <w:lang w:eastAsia="es-ES"/>
              </w:rPr>
            </w:pPr>
            <w:r w:rsidRPr="00485AA4">
              <w:rPr>
                <w:rFonts w:ascii="Arial" w:eastAsia="Times New Roman" w:hAnsi="Arial" w:cs="Arial"/>
                <w:b/>
                <w:bCs/>
                <w:color w:val="FF0000"/>
                <w:sz w:val="12"/>
                <w:szCs w:val="12"/>
                <w:lang w:eastAsia="es-ES"/>
              </w:rPr>
              <w:t>BLOQUE VI: NIVEL LENGUAJE COMPRENSIVO:</w:t>
            </w:r>
          </w:p>
        </w:tc>
        <w:tc>
          <w:tcPr>
            <w:tcW w:w="3938" w:type="dxa"/>
            <w:gridSpan w:val="6"/>
            <w:tcBorders>
              <w:top w:val="nil"/>
              <w:left w:val="nil"/>
              <w:bottom w:val="nil"/>
              <w:right w:val="nil"/>
            </w:tcBorders>
            <w:shd w:val="clear" w:color="FFFFFF" w:fill="FFFFFF"/>
            <w:vAlign w:val="center"/>
            <w:hideMark/>
          </w:tcPr>
          <w:p w:rsidR="00485AA4" w:rsidRPr="00485AA4" w:rsidRDefault="00485AA4" w:rsidP="00485AA4">
            <w:pPr>
              <w:spacing w:after="0" w:line="240" w:lineRule="auto"/>
              <w:rPr>
                <w:rFonts w:ascii="Arial" w:eastAsia="Times New Roman" w:hAnsi="Arial" w:cs="Arial"/>
                <w:sz w:val="16"/>
                <w:szCs w:val="16"/>
                <w:lang w:eastAsia="es-ES"/>
              </w:rPr>
            </w:pPr>
            <w:r w:rsidRPr="00485AA4">
              <w:rPr>
                <w:rFonts w:ascii="Arial" w:eastAsia="Times New Roman" w:hAnsi="Arial" w:cs="Arial"/>
                <w:sz w:val="16"/>
                <w:szCs w:val="16"/>
                <w:lang w:eastAsia="es-ES"/>
              </w:rPr>
              <w:t xml:space="preserve">1.- </w:t>
            </w:r>
            <w:proofErr w:type="spellStart"/>
            <w:r w:rsidRPr="00485AA4">
              <w:rPr>
                <w:rFonts w:ascii="Arial" w:eastAsia="Times New Roman" w:hAnsi="Arial" w:cs="Arial"/>
                <w:sz w:val="16"/>
                <w:szCs w:val="16"/>
                <w:lang w:eastAsia="es-ES"/>
              </w:rPr>
              <w:t>Adquire</w:t>
            </w:r>
            <w:proofErr w:type="spellEnd"/>
            <w:r w:rsidRPr="00485AA4">
              <w:rPr>
                <w:rFonts w:ascii="Arial" w:eastAsia="Times New Roman" w:hAnsi="Arial" w:cs="Arial"/>
                <w:sz w:val="16"/>
                <w:szCs w:val="16"/>
                <w:lang w:eastAsia="es-ES"/>
              </w:rPr>
              <w:t xml:space="preserve"> el vocabulario básico adecuado al nivel.</w:t>
            </w:r>
          </w:p>
        </w:tc>
        <w:tc>
          <w:tcPr>
            <w:tcW w:w="959" w:type="dxa"/>
            <w:tcBorders>
              <w:top w:val="nil"/>
              <w:left w:val="single" w:sz="4" w:space="0" w:color="000000"/>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360"/>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tcBorders>
              <w:top w:val="nil"/>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FF0000"/>
                <w:sz w:val="12"/>
                <w:szCs w:val="12"/>
                <w:lang w:eastAsia="es-ES"/>
              </w:rPr>
            </w:pPr>
          </w:p>
        </w:tc>
        <w:tc>
          <w:tcPr>
            <w:tcW w:w="3938" w:type="dxa"/>
            <w:gridSpan w:val="6"/>
            <w:tcBorders>
              <w:top w:val="nil"/>
              <w:left w:val="nil"/>
              <w:bottom w:val="nil"/>
              <w:right w:val="nil"/>
            </w:tcBorders>
            <w:shd w:val="clear" w:color="FFFFFF" w:fill="FFFFFF"/>
            <w:vAlign w:val="center"/>
            <w:hideMark/>
          </w:tcPr>
          <w:p w:rsidR="00485AA4" w:rsidRPr="00485AA4" w:rsidRDefault="00485AA4" w:rsidP="00485AA4">
            <w:pPr>
              <w:spacing w:after="0" w:line="240" w:lineRule="auto"/>
              <w:rPr>
                <w:rFonts w:ascii="Arial" w:eastAsia="Times New Roman" w:hAnsi="Arial" w:cs="Arial"/>
                <w:sz w:val="16"/>
                <w:szCs w:val="16"/>
                <w:lang w:eastAsia="es-ES"/>
              </w:rPr>
            </w:pPr>
            <w:r w:rsidRPr="00485AA4">
              <w:rPr>
                <w:rFonts w:ascii="Arial" w:eastAsia="Times New Roman" w:hAnsi="Arial" w:cs="Arial"/>
                <w:sz w:val="16"/>
                <w:szCs w:val="16"/>
                <w:lang w:eastAsia="es-ES"/>
              </w:rPr>
              <w:t>2.- Sigue comprensivamente exposiciones orales sencillas.</w:t>
            </w:r>
          </w:p>
        </w:tc>
        <w:tc>
          <w:tcPr>
            <w:tcW w:w="959" w:type="dxa"/>
            <w:tcBorders>
              <w:top w:val="nil"/>
              <w:left w:val="single" w:sz="4" w:space="0" w:color="000000"/>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jc w:val="center"/>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225"/>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tcBorders>
              <w:top w:val="nil"/>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FF0000"/>
                <w:sz w:val="12"/>
                <w:szCs w:val="12"/>
                <w:lang w:eastAsia="es-ES"/>
              </w:rPr>
            </w:pPr>
          </w:p>
        </w:tc>
        <w:tc>
          <w:tcPr>
            <w:tcW w:w="3938" w:type="dxa"/>
            <w:gridSpan w:val="6"/>
            <w:tcBorders>
              <w:top w:val="nil"/>
              <w:left w:val="nil"/>
              <w:bottom w:val="single" w:sz="4" w:space="0" w:color="000000"/>
              <w:right w:val="nil"/>
            </w:tcBorders>
            <w:shd w:val="clear" w:color="FFFFFF" w:fill="FFFFFF"/>
            <w:vAlign w:val="center"/>
            <w:hideMark/>
          </w:tcPr>
          <w:p w:rsidR="00485AA4" w:rsidRPr="00485AA4" w:rsidRDefault="00485AA4" w:rsidP="00485AA4">
            <w:pPr>
              <w:spacing w:after="0" w:line="240" w:lineRule="auto"/>
              <w:rPr>
                <w:rFonts w:ascii="Arial" w:eastAsia="Times New Roman" w:hAnsi="Arial" w:cs="Arial"/>
                <w:sz w:val="16"/>
                <w:szCs w:val="16"/>
                <w:lang w:eastAsia="es-ES"/>
              </w:rPr>
            </w:pPr>
            <w:r w:rsidRPr="00485AA4">
              <w:rPr>
                <w:rFonts w:ascii="Arial" w:eastAsia="Times New Roman" w:hAnsi="Arial" w:cs="Arial"/>
                <w:sz w:val="16"/>
                <w:szCs w:val="16"/>
                <w:lang w:eastAsia="es-ES"/>
              </w:rPr>
              <w:t>3.- Comprende las relaciones semánticas existentes entre las palabras y los distintos matices que puede adquirir su significado</w:t>
            </w:r>
          </w:p>
        </w:tc>
        <w:tc>
          <w:tcPr>
            <w:tcW w:w="959" w:type="dxa"/>
            <w:tcBorders>
              <w:top w:val="nil"/>
              <w:left w:val="single" w:sz="4" w:space="0" w:color="000000"/>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390"/>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485AA4" w:rsidRPr="00485AA4" w:rsidRDefault="00485AA4" w:rsidP="00485AA4">
            <w:pPr>
              <w:spacing w:after="0" w:line="240" w:lineRule="auto"/>
              <w:jc w:val="center"/>
              <w:rPr>
                <w:rFonts w:ascii="Arial" w:eastAsia="Times New Roman" w:hAnsi="Arial" w:cs="Arial"/>
                <w:b/>
                <w:bCs/>
                <w:color w:val="FF0000"/>
                <w:sz w:val="12"/>
                <w:szCs w:val="12"/>
                <w:lang w:eastAsia="es-ES"/>
              </w:rPr>
            </w:pPr>
            <w:r w:rsidRPr="00485AA4">
              <w:rPr>
                <w:rFonts w:ascii="Arial" w:eastAsia="Times New Roman" w:hAnsi="Arial" w:cs="Arial"/>
                <w:b/>
                <w:bCs/>
                <w:color w:val="FF0000"/>
                <w:sz w:val="12"/>
                <w:szCs w:val="12"/>
                <w:lang w:eastAsia="es-ES"/>
              </w:rPr>
              <w:t>BLOQUE VII: NIVEL PROSODIA:</w:t>
            </w:r>
          </w:p>
        </w:tc>
        <w:tc>
          <w:tcPr>
            <w:tcW w:w="3938" w:type="dxa"/>
            <w:gridSpan w:val="6"/>
            <w:tcBorders>
              <w:top w:val="nil"/>
              <w:left w:val="nil"/>
              <w:bottom w:val="nil"/>
              <w:right w:val="nil"/>
            </w:tcBorders>
            <w:shd w:val="clear" w:color="FFFFFF" w:fill="FFFFFF"/>
            <w:vAlign w:val="center"/>
            <w:hideMark/>
          </w:tcPr>
          <w:p w:rsidR="00485AA4" w:rsidRPr="00485AA4" w:rsidRDefault="00485AA4" w:rsidP="00485AA4">
            <w:pPr>
              <w:spacing w:after="0" w:line="240" w:lineRule="auto"/>
              <w:rPr>
                <w:rFonts w:ascii="Arial" w:eastAsia="Times New Roman" w:hAnsi="Arial" w:cs="Arial"/>
                <w:sz w:val="16"/>
                <w:szCs w:val="16"/>
                <w:lang w:eastAsia="es-ES"/>
              </w:rPr>
            </w:pPr>
            <w:r w:rsidRPr="00485AA4">
              <w:rPr>
                <w:rFonts w:ascii="Arial" w:eastAsia="Times New Roman" w:hAnsi="Arial" w:cs="Arial"/>
                <w:sz w:val="16"/>
                <w:szCs w:val="16"/>
                <w:lang w:eastAsia="es-ES"/>
              </w:rPr>
              <w:t>1.- Domina el tono de voz y modularla.</w:t>
            </w:r>
          </w:p>
        </w:tc>
        <w:tc>
          <w:tcPr>
            <w:tcW w:w="959" w:type="dxa"/>
            <w:tcBorders>
              <w:top w:val="nil"/>
              <w:left w:val="single" w:sz="4" w:space="0" w:color="000000"/>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360"/>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tcBorders>
              <w:top w:val="nil"/>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FF0000"/>
                <w:sz w:val="12"/>
                <w:szCs w:val="12"/>
                <w:lang w:eastAsia="es-ES"/>
              </w:rPr>
            </w:pPr>
          </w:p>
        </w:tc>
        <w:tc>
          <w:tcPr>
            <w:tcW w:w="3938" w:type="dxa"/>
            <w:gridSpan w:val="6"/>
            <w:tcBorders>
              <w:top w:val="nil"/>
              <w:left w:val="nil"/>
              <w:bottom w:val="nil"/>
              <w:right w:val="nil"/>
            </w:tcBorders>
            <w:shd w:val="clear" w:color="FFFFFF" w:fill="FFFFFF"/>
            <w:vAlign w:val="center"/>
            <w:hideMark/>
          </w:tcPr>
          <w:p w:rsidR="00485AA4" w:rsidRPr="00485AA4" w:rsidRDefault="00485AA4" w:rsidP="00485AA4">
            <w:pPr>
              <w:spacing w:after="0" w:line="240" w:lineRule="auto"/>
              <w:rPr>
                <w:rFonts w:ascii="Arial" w:eastAsia="Times New Roman" w:hAnsi="Arial" w:cs="Arial"/>
                <w:sz w:val="16"/>
                <w:szCs w:val="16"/>
                <w:lang w:eastAsia="es-ES"/>
              </w:rPr>
            </w:pPr>
            <w:r w:rsidRPr="00485AA4">
              <w:rPr>
                <w:rFonts w:ascii="Arial" w:eastAsia="Times New Roman" w:hAnsi="Arial" w:cs="Arial"/>
                <w:sz w:val="16"/>
                <w:szCs w:val="16"/>
                <w:lang w:eastAsia="es-ES"/>
              </w:rPr>
              <w:t>2.- Controla el ritmo de expresión oral.</w:t>
            </w:r>
          </w:p>
        </w:tc>
        <w:tc>
          <w:tcPr>
            <w:tcW w:w="959" w:type="dxa"/>
            <w:tcBorders>
              <w:top w:val="nil"/>
              <w:left w:val="single" w:sz="4" w:space="0" w:color="000000"/>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jc w:val="center"/>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240"/>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tcBorders>
              <w:top w:val="nil"/>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FF0000"/>
                <w:sz w:val="12"/>
                <w:szCs w:val="12"/>
                <w:lang w:eastAsia="es-ES"/>
              </w:rPr>
            </w:pPr>
          </w:p>
        </w:tc>
        <w:tc>
          <w:tcPr>
            <w:tcW w:w="3938" w:type="dxa"/>
            <w:gridSpan w:val="6"/>
            <w:tcBorders>
              <w:top w:val="nil"/>
              <w:left w:val="nil"/>
              <w:bottom w:val="single" w:sz="4" w:space="0" w:color="000000"/>
              <w:right w:val="nil"/>
            </w:tcBorders>
            <w:shd w:val="clear" w:color="FFFFFF" w:fill="FFFFFF"/>
            <w:vAlign w:val="center"/>
            <w:hideMark/>
          </w:tcPr>
          <w:p w:rsidR="00485AA4" w:rsidRPr="00485AA4" w:rsidRDefault="00485AA4" w:rsidP="00485AA4">
            <w:pPr>
              <w:spacing w:after="0" w:line="240" w:lineRule="auto"/>
              <w:rPr>
                <w:rFonts w:ascii="Arial" w:eastAsia="Times New Roman" w:hAnsi="Arial" w:cs="Arial"/>
                <w:sz w:val="16"/>
                <w:szCs w:val="16"/>
                <w:lang w:eastAsia="es-ES"/>
              </w:rPr>
            </w:pPr>
            <w:r w:rsidRPr="00485AA4">
              <w:rPr>
                <w:rFonts w:ascii="Arial" w:eastAsia="Times New Roman" w:hAnsi="Arial" w:cs="Arial"/>
                <w:sz w:val="16"/>
                <w:szCs w:val="16"/>
                <w:lang w:eastAsia="es-ES"/>
              </w:rPr>
              <w:t>3.- Recita poemas e interpretar canciones con el ritmo y la entonación adecuados, adaptándose al grupo.</w:t>
            </w:r>
          </w:p>
        </w:tc>
        <w:tc>
          <w:tcPr>
            <w:tcW w:w="959" w:type="dxa"/>
            <w:tcBorders>
              <w:top w:val="nil"/>
              <w:left w:val="single" w:sz="4" w:space="0" w:color="000000"/>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jc w:val="center"/>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465"/>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485AA4" w:rsidRPr="00485AA4" w:rsidRDefault="00485AA4" w:rsidP="00485AA4">
            <w:pPr>
              <w:spacing w:after="0" w:line="240" w:lineRule="auto"/>
              <w:jc w:val="center"/>
              <w:rPr>
                <w:rFonts w:ascii="Arial" w:eastAsia="Times New Roman" w:hAnsi="Arial" w:cs="Arial"/>
                <w:b/>
                <w:bCs/>
                <w:color w:val="FF0000"/>
                <w:sz w:val="12"/>
                <w:szCs w:val="12"/>
                <w:lang w:eastAsia="es-ES"/>
              </w:rPr>
            </w:pPr>
            <w:r w:rsidRPr="00485AA4">
              <w:rPr>
                <w:rFonts w:ascii="Arial" w:eastAsia="Times New Roman" w:hAnsi="Arial" w:cs="Arial"/>
                <w:b/>
                <w:bCs/>
                <w:color w:val="FF0000"/>
                <w:sz w:val="12"/>
                <w:szCs w:val="12"/>
                <w:lang w:eastAsia="es-ES"/>
              </w:rPr>
              <w:t>BLOQUE VIII: NIVEL LECTOESCRITURA:</w:t>
            </w:r>
          </w:p>
        </w:tc>
        <w:tc>
          <w:tcPr>
            <w:tcW w:w="3938" w:type="dxa"/>
            <w:gridSpan w:val="6"/>
            <w:tcBorders>
              <w:top w:val="nil"/>
              <w:left w:val="nil"/>
              <w:bottom w:val="nil"/>
              <w:right w:val="nil"/>
            </w:tcBorders>
            <w:shd w:val="clear" w:color="FFFFFF" w:fill="FFFFFF"/>
            <w:vAlign w:val="center"/>
            <w:hideMark/>
          </w:tcPr>
          <w:p w:rsidR="00485AA4" w:rsidRPr="00485AA4" w:rsidRDefault="00485AA4" w:rsidP="00485AA4">
            <w:pPr>
              <w:spacing w:after="0" w:line="240" w:lineRule="auto"/>
              <w:rPr>
                <w:rFonts w:ascii="Arial" w:eastAsia="Times New Roman" w:hAnsi="Arial" w:cs="Arial"/>
                <w:sz w:val="16"/>
                <w:szCs w:val="16"/>
                <w:lang w:eastAsia="es-ES"/>
              </w:rPr>
            </w:pPr>
            <w:r w:rsidRPr="00485AA4">
              <w:rPr>
                <w:rFonts w:ascii="Arial" w:eastAsia="Times New Roman" w:hAnsi="Arial" w:cs="Arial"/>
                <w:sz w:val="16"/>
                <w:szCs w:val="16"/>
                <w:lang w:eastAsia="es-ES"/>
              </w:rPr>
              <w:t>1.- Lee mediante la interpretación de dibujos y signos.</w:t>
            </w:r>
          </w:p>
        </w:tc>
        <w:tc>
          <w:tcPr>
            <w:tcW w:w="959" w:type="dxa"/>
            <w:tcBorders>
              <w:top w:val="nil"/>
              <w:left w:val="single" w:sz="4" w:space="0" w:color="000000"/>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nil"/>
              <w:left w:val="nil"/>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nil"/>
              <w:left w:val="nil"/>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nil"/>
              <w:left w:val="nil"/>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nil"/>
              <w:left w:val="nil"/>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nil"/>
              <w:left w:val="nil"/>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nil"/>
              <w:left w:val="nil"/>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225"/>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tcBorders>
              <w:top w:val="nil"/>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FF0000"/>
                <w:sz w:val="12"/>
                <w:szCs w:val="12"/>
                <w:lang w:eastAsia="es-ES"/>
              </w:rPr>
            </w:pPr>
          </w:p>
        </w:tc>
        <w:tc>
          <w:tcPr>
            <w:tcW w:w="3938" w:type="dxa"/>
            <w:gridSpan w:val="6"/>
            <w:tcBorders>
              <w:top w:val="nil"/>
              <w:left w:val="nil"/>
              <w:bottom w:val="nil"/>
              <w:right w:val="nil"/>
            </w:tcBorders>
            <w:shd w:val="clear" w:color="FFFFFF" w:fill="FFFFFF"/>
            <w:vAlign w:val="center"/>
            <w:hideMark/>
          </w:tcPr>
          <w:p w:rsidR="00485AA4" w:rsidRPr="00485AA4" w:rsidRDefault="00485AA4" w:rsidP="00485AA4">
            <w:pPr>
              <w:spacing w:after="0" w:line="240" w:lineRule="auto"/>
              <w:rPr>
                <w:rFonts w:ascii="Arial" w:eastAsia="Times New Roman" w:hAnsi="Arial" w:cs="Arial"/>
                <w:sz w:val="16"/>
                <w:szCs w:val="16"/>
                <w:lang w:eastAsia="es-ES"/>
              </w:rPr>
            </w:pPr>
            <w:r w:rsidRPr="00485AA4">
              <w:rPr>
                <w:rFonts w:ascii="Arial" w:eastAsia="Times New Roman" w:hAnsi="Arial" w:cs="Arial"/>
                <w:sz w:val="16"/>
                <w:szCs w:val="16"/>
                <w:lang w:eastAsia="es-ES"/>
              </w:rPr>
              <w:t xml:space="preserve">2.- Aprende las reglas de conversión de grafema-fonema: discriminar las vocales, consonante, leer sílabas inversas, </w:t>
            </w:r>
            <w:proofErr w:type="spellStart"/>
            <w:r w:rsidRPr="00485AA4">
              <w:rPr>
                <w:rFonts w:ascii="Arial" w:eastAsia="Times New Roman" w:hAnsi="Arial" w:cs="Arial"/>
                <w:sz w:val="16"/>
                <w:szCs w:val="16"/>
                <w:lang w:eastAsia="es-ES"/>
              </w:rPr>
              <w:t>sinfones</w:t>
            </w:r>
            <w:proofErr w:type="spellEnd"/>
            <w:r w:rsidRPr="00485AA4">
              <w:rPr>
                <w:rFonts w:ascii="Arial" w:eastAsia="Times New Roman" w:hAnsi="Arial" w:cs="Arial"/>
                <w:sz w:val="16"/>
                <w:szCs w:val="16"/>
                <w:lang w:eastAsia="es-ES"/>
              </w:rPr>
              <w:t xml:space="preserve"> de doble grafía.</w:t>
            </w:r>
          </w:p>
        </w:tc>
        <w:tc>
          <w:tcPr>
            <w:tcW w:w="959" w:type="dxa"/>
            <w:tcBorders>
              <w:top w:val="single" w:sz="4" w:space="0" w:color="000000"/>
              <w:left w:val="single" w:sz="4" w:space="0" w:color="000000"/>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single" w:sz="4" w:space="0" w:color="000000"/>
              <w:left w:val="nil"/>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single" w:sz="4" w:space="0" w:color="000000"/>
              <w:left w:val="nil"/>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single" w:sz="4" w:space="0" w:color="000000"/>
              <w:left w:val="nil"/>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single" w:sz="4" w:space="0" w:color="000000"/>
              <w:left w:val="nil"/>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single" w:sz="4" w:space="0" w:color="000000"/>
              <w:left w:val="nil"/>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single" w:sz="4" w:space="0" w:color="000000"/>
              <w:left w:val="nil"/>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195"/>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tcBorders>
              <w:top w:val="nil"/>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FF0000"/>
                <w:sz w:val="12"/>
                <w:szCs w:val="12"/>
                <w:lang w:eastAsia="es-ES"/>
              </w:rPr>
            </w:pPr>
          </w:p>
        </w:tc>
        <w:tc>
          <w:tcPr>
            <w:tcW w:w="3938" w:type="dxa"/>
            <w:gridSpan w:val="6"/>
            <w:tcBorders>
              <w:top w:val="nil"/>
              <w:left w:val="nil"/>
              <w:bottom w:val="nil"/>
              <w:right w:val="nil"/>
            </w:tcBorders>
            <w:shd w:val="clear" w:color="FFFFFF" w:fill="FFFFFF"/>
            <w:vAlign w:val="center"/>
            <w:hideMark/>
          </w:tcPr>
          <w:p w:rsidR="00485AA4" w:rsidRPr="00485AA4" w:rsidRDefault="00485AA4" w:rsidP="00485AA4">
            <w:pPr>
              <w:spacing w:after="0" w:line="240" w:lineRule="auto"/>
              <w:rPr>
                <w:rFonts w:ascii="Arial" w:eastAsia="Times New Roman" w:hAnsi="Arial" w:cs="Arial"/>
                <w:sz w:val="16"/>
                <w:szCs w:val="16"/>
                <w:lang w:eastAsia="es-ES"/>
              </w:rPr>
            </w:pPr>
            <w:r w:rsidRPr="00485AA4">
              <w:rPr>
                <w:rFonts w:ascii="Arial" w:eastAsia="Times New Roman" w:hAnsi="Arial" w:cs="Arial"/>
                <w:sz w:val="16"/>
                <w:szCs w:val="16"/>
                <w:lang w:eastAsia="es-ES"/>
              </w:rPr>
              <w:t>3.- Reconoce las palabras directamente con el fin de conseguir una lectura rápida.</w:t>
            </w:r>
          </w:p>
        </w:tc>
        <w:tc>
          <w:tcPr>
            <w:tcW w:w="959" w:type="dxa"/>
            <w:tcBorders>
              <w:top w:val="single" w:sz="4" w:space="0" w:color="000000"/>
              <w:left w:val="single" w:sz="4" w:space="0" w:color="000000"/>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single" w:sz="4" w:space="0" w:color="000000"/>
              <w:left w:val="nil"/>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single" w:sz="4" w:space="0" w:color="000000"/>
              <w:left w:val="nil"/>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single" w:sz="4" w:space="0" w:color="000000"/>
              <w:left w:val="nil"/>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single" w:sz="4" w:space="0" w:color="000000"/>
              <w:left w:val="nil"/>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single" w:sz="4" w:space="0" w:color="000000"/>
              <w:left w:val="nil"/>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single" w:sz="4" w:space="0" w:color="000000"/>
              <w:left w:val="nil"/>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240"/>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tcBorders>
              <w:top w:val="nil"/>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FF0000"/>
                <w:sz w:val="12"/>
                <w:szCs w:val="12"/>
                <w:lang w:eastAsia="es-ES"/>
              </w:rPr>
            </w:pPr>
          </w:p>
        </w:tc>
        <w:tc>
          <w:tcPr>
            <w:tcW w:w="3938" w:type="dxa"/>
            <w:gridSpan w:val="6"/>
            <w:tcBorders>
              <w:top w:val="nil"/>
              <w:left w:val="nil"/>
              <w:bottom w:val="nil"/>
              <w:right w:val="nil"/>
            </w:tcBorders>
            <w:shd w:val="clear" w:color="FFFFFF" w:fill="FFFFFF"/>
            <w:vAlign w:val="center"/>
            <w:hideMark/>
          </w:tcPr>
          <w:p w:rsidR="00485AA4" w:rsidRPr="00485AA4" w:rsidRDefault="00485AA4" w:rsidP="00485AA4">
            <w:pPr>
              <w:spacing w:after="0" w:line="240" w:lineRule="auto"/>
              <w:rPr>
                <w:rFonts w:ascii="Arial" w:eastAsia="Times New Roman" w:hAnsi="Arial" w:cs="Arial"/>
                <w:sz w:val="16"/>
                <w:szCs w:val="16"/>
                <w:lang w:eastAsia="es-ES"/>
              </w:rPr>
            </w:pPr>
            <w:r w:rsidRPr="00485AA4">
              <w:rPr>
                <w:rFonts w:ascii="Arial" w:eastAsia="Times New Roman" w:hAnsi="Arial" w:cs="Arial"/>
                <w:sz w:val="16"/>
                <w:szCs w:val="16"/>
                <w:lang w:eastAsia="es-ES"/>
              </w:rPr>
              <w:t>4.- Reconoce las claves de procesamiento sintáctico como leer haciendo uso de las pausas y las entonaciones adecuadas respetando los signos de puntuación. a) leer frases con palabras de sílabas directas e inversas. b) leer frases de forma enlazada y comprensiva. c) respetar los signos de puntuación.</w:t>
            </w:r>
          </w:p>
        </w:tc>
        <w:tc>
          <w:tcPr>
            <w:tcW w:w="959" w:type="dxa"/>
            <w:tcBorders>
              <w:top w:val="single" w:sz="4" w:space="0" w:color="000000"/>
              <w:left w:val="single" w:sz="4" w:space="0" w:color="000000"/>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single" w:sz="4" w:space="0" w:color="000000"/>
              <w:left w:val="nil"/>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single" w:sz="4" w:space="0" w:color="000000"/>
              <w:left w:val="nil"/>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single" w:sz="4" w:space="0" w:color="000000"/>
              <w:left w:val="nil"/>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single" w:sz="4" w:space="0" w:color="000000"/>
              <w:left w:val="nil"/>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single" w:sz="4" w:space="0" w:color="000000"/>
              <w:left w:val="nil"/>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single" w:sz="4" w:space="0" w:color="000000"/>
              <w:left w:val="nil"/>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225"/>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tcBorders>
              <w:top w:val="nil"/>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FF0000"/>
                <w:sz w:val="12"/>
                <w:szCs w:val="12"/>
                <w:lang w:eastAsia="es-ES"/>
              </w:rPr>
            </w:pPr>
          </w:p>
        </w:tc>
        <w:tc>
          <w:tcPr>
            <w:tcW w:w="3938" w:type="dxa"/>
            <w:gridSpan w:val="6"/>
            <w:tcBorders>
              <w:top w:val="nil"/>
              <w:left w:val="nil"/>
              <w:bottom w:val="nil"/>
              <w:right w:val="nil"/>
            </w:tcBorders>
            <w:shd w:val="clear" w:color="FFFFFF" w:fill="FFFFFF"/>
            <w:vAlign w:val="center"/>
            <w:hideMark/>
          </w:tcPr>
          <w:p w:rsidR="00485AA4" w:rsidRPr="00485AA4" w:rsidRDefault="00485AA4" w:rsidP="00485AA4">
            <w:pPr>
              <w:spacing w:after="0" w:line="240" w:lineRule="auto"/>
              <w:rPr>
                <w:rFonts w:ascii="Arial" w:eastAsia="Times New Roman" w:hAnsi="Arial" w:cs="Arial"/>
                <w:sz w:val="16"/>
                <w:szCs w:val="16"/>
                <w:lang w:eastAsia="es-ES"/>
              </w:rPr>
            </w:pPr>
            <w:r w:rsidRPr="00485AA4">
              <w:rPr>
                <w:rFonts w:ascii="Arial" w:eastAsia="Times New Roman" w:hAnsi="Arial" w:cs="Arial"/>
                <w:sz w:val="16"/>
                <w:szCs w:val="16"/>
                <w:lang w:eastAsia="es-ES"/>
              </w:rPr>
              <w:t>5.- Lee comprensivamente un texto.</w:t>
            </w:r>
          </w:p>
        </w:tc>
        <w:tc>
          <w:tcPr>
            <w:tcW w:w="959" w:type="dxa"/>
            <w:tcBorders>
              <w:top w:val="single" w:sz="4" w:space="0" w:color="000000"/>
              <w:left w:val="single" w:sz="4" w:space="0" w:color="000000"/>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single" w:sz="4" w:space="0" w:color="000000"/>
              <w:left w:val="nil"/>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single" w:sz="4" w:space="0" w:color="000000"/>
              <w:left w:val="nil"/>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single" w:sz="4" w:space="0" w:color="000000"/>
              <w:left w:val="nil"/>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single" w:sz="4" w:space="0" w:color="000000"/>
              <w:left w:val="nil"/>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single" w:sz="4" w:space="0" w:color="000000"/>
              <w:left w:val="nil"/>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single" w:sz="4" w:space="0" w:color="000000"/>
              <w:left w:val="nil"/>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240"/>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tcBorders>
              <w:top w:val="nil"/>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FF0000"/>
                <w:sz w:val="12"/>
                <w:szCs w:val="12"/>
                <w:lang w:eastAsia="es-ES"/>
              </w:rPr>
            </w:pPr>
          </w:p>
        </w:tc>
        <w:tc>
          <w:tcPr>
            <w:tcW w:w="3938" w:type="dxa"/>
            <w:gridSpan w:val="6"/>
            <w:tcBorders>
              <w:top w:val="nil"/>
              <w:left w:val="nil"/>
              <w:bottom w:val="nil"/>
              <w:right w:val="nil"/>
            </w:tcBorders>
            <w:shd w:val="clear" w:color="FFFFFF" w:fill="FFFFFF"/>
            <w:vAlign w:val="center"/>
            <w:hideMark/>
          </w:tcPr>
          <w:p w:rsidR="00485AA4" w:rsidRPr="00485AA4" w:rsidRDefault="00485AA4" w:rsidP="00485AA4">
            <w:pPr>
              <w:spacing w:after="0" w:line="240" w:lineRule="auto"/>
              <w:rPr>
                <w:rFonts w:ascii="Arial" w:eastAsia="Times New Roman" w:hAnsi="Arial" w:cs="Arial"/>
                <w:sz w:val="16"/>
                <w:szCs w:val="16"/>
                <w:lang w:eastAsia="es-ES"/>
              </w:rPr>
            </w:pPr>
            <w:r w:rsidRPr="00485AA4">
              <w:rPr>
                <w:rFonts w:ascii="Arial" w:eastAsia="Times New Roman" w:hAnsi="Arial" w:cs="Arial"/>
                <w:sz w:val="16"/>
                <w:szCs w:val="16"/>
                <w:lang w:eastAsia="es-ES"/>
              </w:rPr>
              <w:t>6.- Planifica lo que se va escribir.</w:t>
            </w:r>
          </w:p>
        </w:tc>
        <w:tc>
          <w:tcPr>
            <w:tcW w:w="959" w:type="dxa"/>
            <w:tcBorders>
              <w:top w:val="single" w:sz="4" w:space="0" w:color="000000"/>
              <w:left w:val="single" w:sz="4" w:space="0" w:color="000000"/>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single" w:sz="4" w:space="0" w:color="000000"/>
              <w:left w:val="nil"/>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single" w:sz="4" w:space="0" w:color="000000"/>
              <w:left w:val="nil"/>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single" w:sz="4" w:space="0" w:color="000000"/>
              <w:left w:val="nil"/>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single" w:sz="4" w:space="0" w:color="000000"/>
              <w:left w:val="nil"/>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single" w:sz="4" w:space="0" w:color="000000"/>
              <w:left w:val="nil"/>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single" w:sz="4" w:space="0" w:color="000000"/>
              <w:left w:val="nil"/>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240"/>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tcBorders>
              <w:top w:val="nil"/>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FF0000"/>
                <w:sz w:val="12"/>
                <w:szCs w:val="12"/>
                <w:lang w:eastAsia="es-ES"/>
              </w:rPr>
            </w:pPr>
          </w:p>
        </w:tc>
        <w:tc>
          <w:tcPr>
            <w:tcW w:w="3938" w:type="dxa"/>
            <w:gridSpan w:val="6"/>
            <w:tcBorders>
              <w:top w:val="nil"/>
              <w:left w:val="nil"/>
              <w:bottom w:val="nil"/>
              <w:right w:val="nil"/>
            </w:tcBorders>
            <w:shd w:val="clear" w:color="FFFFFF" w:fill="FFFFFF"/>
            <w:vAlign w:val="center"/>
            <w:hideMark/>
          </w:tcPr>
          <w:p w:rsidR="00485AA4" w:rsidRPr="00485AA4" w:rsidRDefault="00485AA4" w:rsidP="00485AA4">
            <w:pPr>
              <w:spacing w:after="0" w:line="240" w:lineRule="auto"/>
              <w:rPr>
                <w:rFonts w:ascii="Arial" w:eastAsia="Times New Roman" w:hAnsi="Arial" w:cs="Arial"/>
                <w:sz w:val="16"/>
                <w:szCs w:val="16"/>
                <w:lang w:eastAsia="es-ES"/>
              </w:rPr>
            </w:pPr>
            <w:r w:rsidRPr="00485AA4">
              <w:rPr>
                <w:rFonts w:ascii="Arial" w:eastAsia="Times New Roman" w:hAnsi="Arial" w:cs="Arial"/>
                <w:sz w:val="16"/>
                <w:szCs w:val="16"/>
                <w:lang w:eastAsia="es-ES"/>
              </w:rPr>
              <w:t>7.- Expresa pequeñas historias e ideas mediante dibujos y signos.</w:t>
            </w:r>
          </w:p>
        </w:tc>
        <w:tc>
          <w:tcPr>
            <w:tcW w:w="959" w:type="dxa"/>
            <w:tcBorders>
              <w:top w:val="single" w:sz="4" w:space="0" w:color="000000"/>
              <w:left w:val="single" w:sz="4" w:space="0" w:color="000000"/>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single" w:sz="4" w:space="0" w:color="000000"/>
              <w:left w:val="nil"/>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single" w:sz="4" w:space="0" w:color="000000"/>
              <w:left w:val="nil"/>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single" w:sz="4" w:space="0" w:color="000000"/>
              <w:left w:val="nil"/>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single" w:sz="4" w:space="0" w:color="000000"/>
              <w:left w:val="nil"/>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single" w:sz="4" w:space="0" w:color="000000"/>
              <w:left w:val="nil"/>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single" w:sz="4" w:space="0" w:color="000000"/>
              <w:left w:val="nil"/>
              <w:bottom w:val="nil"/>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390"/>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tcBorders>
              <w:top w:val="nil"/>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FF0000"/>
                <w:sz w:val="12"/>
                <w:szCs w:val="12"/>
                <w:lang w:eastAsia="es-ES"/>
              </w:rPr>
            </w:pPr>
          </w:p>
        </w:tc>
        <w:tc>
          <w:tcPr>
            <w:tcW w:w="3938" w:type="dxa"/>
            <w:gridSpan w:val="6"/>
            <w:tcBorders>
              <w:top w:val="nil"/>
              <w:left w:val="nil"/>
              <w:bottom w:val="nil"/>
              <w:right w:val="nil"/>
            </w:tcBorders>
            <w:shd w:val="clear" w:color="FFFFFF" w:fill="FFFFFF"/>
            <w:vAlign w:val="center"/>
            <w:hideMark/>
          </w:tcPr>
          <w:p w:rsidR="00485AA4" w:rsidRPr="00485AA4" w:rsidRDefault="00485AA4" w:rsidP="00485AA4">
            <w:pPr>
              <w:spacing w:after="0" w:line="240" w:lineRule="auto"/>
              <w:rPr>
                <w:rFonts w:ascii="Arial" w:eastAsia="Times New Roman" w:hAnsi="Arial" w:cs="Arial"/>
                <w:sz w:val="16"/>
                <w:szCs w:val="16"/>
                <w:lang w:eastAsia="es-ES"/>
              </w:rPr>
            </w:pPr>
            <w:r w:rsidRPr="00485AA4">
              <w:rPr>
                <w:rFonts w:ascii="Arial" w:eastAsia="Times New Roman" w:hAnsi="Arial" w:cs="Arial"/>
                <w:sz w:val="16"/>
                <w:szCs w:val="16"/>
                <w:lang w:eastAsia="es-ES"/>
              </w:rPr>
              <w:t xml:space="preserve">8.- Aprende las reglas de conversión fonema a grafema; discriminar las vocales, consonantes, palabras con silabas directas, inversas, </w:t>
            </w:r>
            <w:proofErr w:type="spellStart"/>
            <w:r w:rsidRPr="00485AA4">
              <w:rPr>
                <w:rFonts w:ascii="Arial" w:eastAsia="Times New Roman" w:hAnsi="Arial" w:cs="Arial"/>
                <w:sz w:val="16"/>
                <w:szCs w:val="16"/>
                <w:lang w:eastAsia="es-ES"/>
              </w:rPr>
              <w:t>sinfones</w:t>
            </w:r>
            <w:proofErr w:type="spellEnd"/>
            <w:r w:rsidRPr="00485AA4">
              <w:rPr>
                <w:rFonts w:ascii="Arial" w:eastAsia="Times New Roman" w:hAnsi="Arial" w:cs="Arial"/>
                <w:sz w:val="16"/>
                <w:szCs w:val="16"/>
                <w:lang w:eastAsia="es-ES"/>
              </w:rPr>
              <w:t xml:space="preserve"> de doble grafía, ortografía de las palabras irregulares.</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single" w:sz="4" w:space="0" w:color="000000"/>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single" w:sz="4" w:space="0" w:color="000000"/>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single" w:sz="4" w:space="0" w:color="000000"/>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single" w:sz="4" w:space="0" w:color="000000"/>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single" w:sz="4" w:space="0" w:color="000000"/>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single" w:sz="4" w:space="0" w:color="000000"/>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285"/>
        </w:trPr>
        <w:tc>
          <w:tcPr>
            <w:tcW w:w="1322" w:type="dxa"/>
            <w:vMerge/>
            <w:tcBorders>
              <w:top w:val="nil"/>
              <w:left w:val="single" w:sz="4" w:space="0" w:color="000000"/>
              <w:bottom w:val="nil"/>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2210" w:type="dxa"/>
            <w:vMerge/>
            <w:tcBorders>
              <w:top w:val="nil"/>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FF0000"/>
                <w:sz w:val="12"/>
                <w:szCs w:val="12"/>
                <w:lang w:eastAsia="es-ES"/>
              </w:rPr>
            </w:pPr>
          </w:p>
        </w:tc>
        <w:tc>
          <w:tcPr>
            <w:tcW w:w="3938" w:type="dxa"/>
            <w:gridSpan w:val="6"/>
            <w:tcBorders>
              <w:top w:val="nil"/>
              <w:left w:val="nil"/>
              <w:bottom w:val="nil"/>
              <w:right w:val="nil"/>
            </w:tcBorders>
            <w:shd w:val="clear" w:color="FFFFFF" w:fill="FFFFFF"/>
            <w:vAlign w:val="center"/>
            <w:hideMark/>
          </w:tcPr>
          <w:p w:rsidR="00485AA4" w:rsidRPr="00485AA4" w:rsidRDefault="00485AA4" w:rsidP="00485AA4">
            <w:pPr>
              <w:spacing w:after="0" w:line="240" w:lineRule="auto"/>
              <w:rPr>
                <w:rFonts w:ascii="Arial" w:eastAsia="Times New Roman" w:hAnsi="Arial" w:cs="Arial"/>
                <w:sz w:val="16"/>
                <w:szCs w:val="16"/>
                <w:lang w:eastAsia="es-ES"/>
              </w:rPr>
            </w:pPr>
            <w:r w:rsidRPr="00485AA4">
              <w:rPr>
                <w:rFonts w:ascii="Arial" w:eastAsia="Times New Roman" w:hAnsi="Arial" w:cs="Arial"/>
                <w:sz w:val="16"/>
                <w:szCs w:val="16"/>
                <w:lang w:eastAsia="es-ES"/>
              </w:rPr>
              <w:t xml:space="preserve">9.- Construye  la estructura sintáctica; escribe oraciones, cumple las reglas de ortográficas, tiene en cuentas los signos de puntuación, </w:t>
            </w:r>
            <w:proofErr w:type="gramStart"/>
            <w:r w:rsidRPr="00485AA4">
              <w:rPr>
                <w:rFonts w:ascii="Arial" w:eastAsia="Times New Roman" w:hAnsi="Arial" w:cs="Arial"/>
                <w:sz w:val="16"/>
                <w:szCs w:val="16"/>
                <w:lang w:eastAsia="es-ES"/>
              </w:rPr>
              <w:t>usa mayúsculas</w:t>
            </w:r>
            <w:proofErr w:type="gramEnd"/>
            <w:r w:rsidRPr="00485AA4">
              <w:rPr>
                <w:rFonts w:ascii="Arial" w:eastAsia="Times New Roman" w:hAnsi="Arial" w:cs="Arial"/>
                <w:sz w:val="16"/>
                <w:szCs w:val="16"/>
                <w:lang w:eastAsia="es-ES"/>
              </w:rPr>
              <w:t>.</w:t>
            </w:r>
          </w:p>
        </w:tc>
        <w:tc>
          <w:tcPr>
            <w:tcW w:w="959" w:type="dxa"/>
            <w:tcBorders>
              <w:top w:val="nil"/>
              <w:left w:val="single" w:sz="4" w:space="0" w:color="000000"/>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495"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jc w:val="center"/>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5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582"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004"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2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166" w:type="dxa"/>
            <w:tcBorders>
              <w:top w:val="nil"/>
              <w:left w:val="nil"/>
              <w:bottom w:val="single" w:sz="4" w:space="0" w:color="000000"/>
              <w:right w:val="single" w:sz="4" w:space="0" w:color="000000"/>
            </w:tcBorders>
            <w:shd w:val="clear" w:color="auto" w:fill="auto"/>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r>
      <w:tr w:rsidR="00485AA4" w:rsidRPr="00485AA4" w:rsidTr="00485AA4">
        <w:trPr>
          <w:trHeight w:val="300"/>
        </w:trPr>
        <w:tc>
          <w:tcPr>
            <w:tcW w:w="12956" w:type="dxa"/>
            <w:gridSpan w:val="15"/>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85AA4" w:rsidRPr="00485AA4" w:rsidRDefault="00485AA4" w:rsidP="00485AA4">
            <w:pPr>
              <w:spacing w:after="0" w:line="240" w:lineRule="auto"/>
              <w:rPr>
                <w:rFonts w:ascii="Arial" w:eastAsia="Times New Roman" w:hAnsi="Arial" w:cs="Arial"/>
                <w:b/>
                <w:bCs/>
                <w:sz w:val="16"/>
                <w:szCs w:val="16"/>
                <w:lang w:eastAsia="es-ES"/>
              </w:rPr>
            </w:pPr>
            <w:r w:rsidRPr="00485AA4">
              <w:rPr>
                <w:rFonts w:ascii="Arial" w:eastAsia="Times New Roman" w:hAnsi="Arial" w:cs="Arial"/>
                <w:b/>
                <w:bCs/>
                <w:sz w:val="16"/>
                <w:szCs w:val="16"/>
                <w:lang w:eastAsia="es-ES"/>
              </w:rPr>
              <w:t> </w:t>
            </w:r>
          </w:p>
        </w:tc>
      </w:tr>
      <w:tr w:rsidR="00485AA4" w:rsidRPr="00485AA4" w:rsidTr="00485AA4">
        <w:trPr>
          <w:trHeight w:val="780"/>
        </w:trPr>
        <w:tc>
          <w:tcPr>
            <w:tcW w:w="3532" w:type="dxa"/>
            <w:gridSpan w:val="2"/>
            <w:vMerge w:val="restart"/>
            <w:tcBorders>
              <w:top w:val="single" w:sz="4" w:space="0" w:color="000000"/>
              <w:left w:val="single" w:sz="4" w:space="0" w:color="000000"/>
              <w:bottom w:val="single" w:sz="4" w:space="0" w:color="000000"/>
              <w:right w:val="single" w:sz="4" w:space="0" w:color="000000"/>
            </w:tcBorders>
            <w:shd w:val="clear" w:color="FFFF00" w:fill="FFFF00"/>
            <w:vAlign w:val="center"/>
            <w:hideMark/>
          </w:tcPr>
          <w:p w:rsidR="00485AA4" w:rsidRPr="00485AA4" w:rsidRDefault="00485AA4" w:rsidP="00485AA4">
            <w:pPr>
              <w:spacing w:after="0" w:line="240" w:lineRule="auto"/>
              <w:jc w:val="center"/>
              <w:rPr>
                <w:rFonts w:ascii="Arial" w:eastAsia="Times New Roman" w:hAnsi="Arial" w:cs="Arial"/>
                <w:b/>
                <w:bCs/>
                <w:color w:val="000000"/>
                <w:sz w:val="16"/>
                <w:szCs w:val="16"/>
                <w:lang w:eastAsia="es-ES"/>
              </w:rPr>
            </w:pPr>
            <w:r w:rsidRPr="00485AA4">
              <w:rPr>
                <w:rFonts w:ascii="Arial" w:eastAsia="Times New Roman" w:hAnsi="Arial" w:cs="Arial"/>
                <w:b/>
                <w:bCs/>
                <w:color w:val="000000"/>
                <w:sz w:val="16"/>
                <w:szCs w:val="16"/>
                <w:lang w:eastAsia="es-ES"/>
              </w:rPr>
              <w:t>ESTRATEGIAS METODOLOGICAS</w:t>
            </w:r>
          </w:p>
        </w:tc>
        <w:tc>
          <w:tcPr>
            <w:tcW w:w="9424" w:type="dxa"/>
            <w:gridSpan w:val="13"/>
            <w:tcBorders>
              <w:top w:val="single" w:sz="4" w:space="0" w:color="000000"/>
              <w:left w:val="nil"/>
              <w:bottom w:val="nil"/>
              <w:right w:val="single" w:sz="4" w:space="0" w:color="000000"/>
            </w:tcBorders>
            <w:shd w:val="clear" w:color="auto" w:fill="auto"/>
            <w:vAlign w:val="bottom"/>
            <w:hideMark/>
          </w:tcPr>
          <w:p w:rsidR="00485AA4" w:rsidRPr="00485AA4" w:rsidRDefault="00485AA4" w:rsidP="00485AA4">
            <w:pPr>
              <w:spacing w:after="0" w:line="240" w:lineRule="auto"/>
              <w:rPr>
                <w:rFonts w:ascii="Calibri" w:eastAsia="Times New Roman" w:hAnsi="Calibri" w:cs="Calibri"/>
                <w:sz w:val="20"/>
                <w:szCs w:val="20"/>
                <w:lang w:eastAsia="es-ES"/>
              </w:rPr>
            </w:pPr>
            <w:r w:rsidRPr="00485AA4">
              <w:rPr>
                <w:rFonts w:ascii="Calibri" w:eastAsia="Times New Roman" w:hAnsi="Calibri" w:cs="Calibri"/>
                <w:sz w:val="20"/>
                <w:szCs w:val="20"/>
                <w:lang w:eastAsia="es-ES"/>
              </w:rPr>
              <w:t>· Metodología participativa, flexible, cooperativa y comunicativa, propiciando la participación del alumno en todo momento, lo que llevará a ser sujeto activo en su aprendizaje, favoreciendo la capacidad de aprender a aprender. Algunas de las estrategias metodológicas que se utilizarán serán: la espera estructurada, la enseñanza incidental, correcciones directas o indirectas, modelado,..</w:t>
            </w:r>
          </w:p>
        </w:tc>
      </w:tr>
      <w:tr w:rsidR="00485AA4" w:rsidRPr="00485AA4" w:rsidTr="00485AA4">
        <w:trPr>
          <w:trHeight w:val="240"/>
        </w:trPr>
        <w:tc>
          <w:tcPr>
            <w:tcW w:w="3532" w:type="dxa"/>
            <w:gridSpan w:val="2"/>
            <w:vMerge/>
            <w:tcBorders>
              <w:top w:val="single" w:sz="4" w:space="0" w:color="000000"/>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9424" w:type="dxa"/>
            <w:gridSpan w:val="13"/>
            <w:tcBorders>
              <w:top w:val="nil"/>
              <w:left w:val="nil"/>
              <w:bottom w:val="nil"/>
              <w:right w:val="single" w:sz="4" w:space="0" w:color="000000"/>
            </w:tcBorders>
            <w:shd w:val="clear" w:color="auto" w:fill="auto"/>
            <w:vAlign w:val="bottom"/>
            <w:hideMark/>
          </w:tcPr>
          <w:p w:rsidR="00485AA4" w:rsidRPr="00485AA4" w:rsidRDefault="00485AA4" w:rsidP="00485AA4">
            <w:pPr>
              <w:spacing w:after="0" w:line="240" w:lineRule="auto"/>
              <w:rPr>
                <w:rFonts w:ascii="Calibri" w:eastAsia="Times New Roman" w:hAnsi="Calibri" w:cs="Calibri"/>
                <w:sz w:val="20"/>
                <w:szCs w:val="20"/>
                <w:lang w:eastAsia="es-ES"/>
              </w:rPr>
            </w:pPr>
            <w:r w:rsidRPr="00485AA4">
              <w:rPr>
                <w:rFonts w:ascii="Calibri" w:eastAsia="Times New Roman" w:hAnsi="Calibri" w:cs="Calibri"/>
                <w:sz w:val="20"/>
                <w:szCs w:val="20"/>
                <w:lang w:eastAsia="es-ES"/>
              </w:rPr>
              <w:t>· Al comenzar la tarea el alumno debe analizarla de forma que comprenda lo que tiene que hacer, los pasos que debe seguir, el objetivo de su realización, los beneficios que obtendrá al realizarla, así como cuánto tiempo necesitará.</w:t>
            </w:r>
          </w:p>
        </w:tc>
      </w:tr>
      <w:tr w:rsidR="00485AA4" w:rsidRPr="00485AA4" w:rsidTr="00485AA4">
        <w:trPr>
          <w:trHeight w:val="330"/>
        </w:trPr>
        <w:tc>
          <w:tcPr>
            <w:tcW w:w="3532" w:type="dxa"/>
            <w:gridSpan w:val="2"/>
            <w:vMerge/>
            <w:tcBorders>
              <w:top w:val="single" w:sz="4" w:space="0" w:color="000000"/>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9424" w:type="dxa"/>
            <w:gridSpan w:val="13"/>
            <w:tcBorders>
              <w:top w:val="nil"/>
              <w:left w:val="nil"/>
              <w:bottom w:val="nil"/>
              <w:right w:val="single" w:sz="4" w:space="0" w:color="000000"/>
            </w:tcBorders>
            <w:shd w:val="clear" w:color="auto" w:fill="auto"/>
            <w:vAlign w:val="bottom"/>
            <w:hideMark/>
          </w:tcPr>
          <w:p w:rsidR="00485AA4" w:rsidRPr="00485AA4" w:rsidRDefault="00485AA4" w:rsidP="00485AA4">
            <w:pPr>
              <w:spacing w:after="0" w:line="240" w:lineRule="auto"/>
              <w:rPr>
                <w:rFonts w:ascii="Calibri" w:eastAsia="Times New Roman" w:hAnsi="Calibri" w:cs="Calibri"/>
                <w:sz w:val="20"/>
                <w:szCs w:val="20"/>
                <w:lang w:eastAsia="es-ES"/>
              </w:rPr>
            </w:pPr>
            <w:r w:rsidRPr="00485AA4">
              <w:rPr>
                <w:rFonts w:ascii="Calibri" w:eastAsia="Times New Roman" w:hAnsi="Calibri" w:cs="Calibri"/>
                <w:sz w:val="20"/>
                <w:szCs w:val="20"/>
                <w:lang w:eastAsia="es-ES"/>
              </w:rPr>
              <w:t>· Actividades que se presentarán a modo de juego, se reducirán y fragmentarán, serán variadas, con apoyos visuales y se incluirán actividades (sobre todo al principio) donde el alumno pueda tener éxito.</w:t>
            </w:r>
          </w:p>
        </w:tc>
      </w:tr>
      <w:tr w:rsidR="00485AA4" w:rsidRPr="00485AA4" w:rsidTr="00485AA4">
        <w:trPr>
          <w:trHeight w:val="270"/>
        </w:trPr>
        <w:tc>
          <w:tcPr>
            <w:tcW w:w="3532" w:type="dxa"/>
            <w:gridSpan w:val="2"/>
            <w:vMerge/>
            <w:tcBorders>
              <w:top w:val="single" w:sz="4" w:space="0" w:color="000000"/>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9424" w:type="dxa"/>
            <w:gridSpan w:val="13"/>
            <w:tcBorders>
              <w:top w:val="nil"/>
              <w:left w:val="nil"/>
              <w:bottom w:val="nil"/>
              <w:right w:val="single" w:sz="4" w:space="0" w:color="000000"/>
            </w:tcBorders>
            <w:shd w:val="clear" w:color="auto" w:fill="auto"/>
            <w:vAlign w:val="bottom"/>
            <w:hideMark/>
          </w:tcPr>
          <w:p w:rsidR="00485AA4" w:rsidRPr="00485AA4" w:rsidRDefault="00485AA4" w:rsidP="00485AA4">
            <w:pPr>
              <w:spacing w:after="0" w:line="240" w:lineRule="auto"/>
              <w:rPr>
                <w:rFonts w:ascii="Calibri" w:eastAsia="Times New Roman" w:hAnsi="Calibri" w:cs="Calibri"/>
                <w:sz w:val="20"/>
                <w:szCs w:val="20"/>
                <w:lang w:eastAsia="es-ES"/>
              </w:rPr>
            </w:pPr>
            <w:r w:rsidRPr="00485AA4">
              <w:rPr>
                <w:rFonts w:ascii="Calibri" w:eastAsia="Times New Roman" w:hAnsi="Calibri" w:cs="Calibri"/>
                <w:sz w:val="20"/>
                <w:szCs w:val="20"/>
                <w:lang w:eastAsia="es-ES"/>
              </w:rPr>
              <w:t xml:space="preserve">· En el nivel </w:t>
            </w:r>
            <w:proofErr w:type="spellStart"/>
            <w:r w:rsidRPr="00485AA4">
              <w:rPr>
                <w:rFonts w:ascii="Calibri" w:eastAsia="Times New Roman" w:hAnsi="Calibri" w:cs="Calibri"/>
                <w:sz w:val="20"/>
                <w:szCs w:val="20"/>
                <w:lang w:eastAsia="es-ES"/>
              </w:rPr>
              <w:t>fonémico</w:t>
            </w:r>
            <w:proofErr w:type="spellEnd"/>
            <w:r w:rsidRPr="00485AA4">
              <w:rPr>
                <w:rFonts w:ascii="Calibri" w:eastAsia="Times New Roman" w:hAnsi="Calibri" w:cs="Calibri"/>
                <w:sz w:val="20"/>
                <w:szCs w:val="20"/>
                <w:lang w:eastAsia="es-ES"/>
              </w:rPr>
              <w:t xml:space="preserve"> se hará hincapié en trabajar con el sonido de la letra y no con su nombre.</w:t>
            </w:r>
          </w:p>
        </w:tc>
      </w:tr>
      <w:tr w:rsidR="00485AA4" w:rsidRPr="00485AA4" w:rsidTr="00485AA4">
        <w:trPr>
          <w:trHeight w:val="240"/>
        </w:trPr>
        <w:tc>
          <w:tcPr>
            <w:tcW w:w="3532" w:type="dxa"/>
            <w:gridSpan w:val="2"/>
            <w:vMerge/>
            <w:tcBorders>
              <w:top w:val="single" w:sz="4" w:space="0" w:color="000000"/>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9424" w:type="dxa"/>
            <w:gridSpan w:val="13"/>
            <w:tcBorders>
              <w:top w:val="nil"/>
              <w:left w:val="nil"/>
              <w:bottom w:val="nil"/>
              <w:right w:val="single" w:sz="4" w:space="0" w:color="000000"/>
            </w:tcBorders>
            <w:shd w:val="clear" w:color="auto" w:fill="auto"/>
            <w:vAlign w:val="bottom"/>
            <w:hideMark/>
          </w:tcPr>
          <w:p w:rsidR="00485AA4" w:rsidRPr="00485AA4" w:rsidRDefault="00485AA4" w:rsidP="00485AA4">
            <w:pPr>
              <w:spacing w:after="0" w:line="240" w:lineRule="auto"/>
              <w:rPr>
                <w:rFonts w:ascii="Calibri" w:eastAsia="Times New Roman" w:hAnsi="Calibri" w:cs="Calibri"/>
                <w:sz w:val="20"/>
                <w:szCs w:val="20"/>
                <w:lang w:eastAsia="es-ES"/>
              </w:rPr>
            </w:pPr>
            <w:r w:rsidRPr="00485AA4">
              <w:rPr>
                <w:rFonts w:ascii="Calibri" w:eastAsia="Times New Roman" w:hAnsi="Calibri" w:cs="Calibri"/>
                <w:sz w:val="20"/>
                <w:szCs w:val="20"/>
                <w:lang w:eastAsia="es-ES"/>
              </w:rPr>
              <w:t>·  Se creará un ambiente cálido, motivador y de interés para el niño. Se trabajará a partir de la pedagogía del éxito, utilizando el refuerzo positivo, así como la autoevaluación reforzada.</w:t>
            </w:r>
          </w:p>
        </w:tc>
      </w:tr>
      <w:tr w:rsidR="00485AA4" w:rsidRPr="00485AA4" w:rsidTr="00485AA4">
        <w:trPr>
          <w:trHeight w:val="285"/>
        </w:trPr>
        <w:tc>
          <w:tcPr>
            <w:tcW w:w="3532" w:type="dxa"/>
            <w:gridSpan w:val="2"/>
            <w:vMerge w:val="restart"/>
            <w:tcBorders>
              <w:top w:val="single" w:sz="4" w:space="0" w:color="000000"/>
              <w:left w:val="single" w:sz="4" w:space="0" w:color="000000"/>
              <w:bottom w:val="single" w:sz="4" w:space="0" w:color="000000"/>
              <w:right w:val="single" w:sz="4" w:space="0" w:color="000000"/>
            </w:tcBorders>
            <w:shd w:val="clear" w:color="FFFF00" w:fill="FFFF00"/>
            <w:vAlign w:val="center"/>
            <w:hideMark/>
          </w:tcPr>
          <w:p w:rsidR="00485AA4" w:rsidRPr="00485AA4" w:rsidRDefault="00485AA4" w:rsidP="00485AA4">
            <w:pPr>
              <w:spacing w:after="0" w:line="240" w:lineRule="auto"/>
              <w:jc w:val="center"/>
              <w:rPr>
                <w:rFonts w:ascii="Arial" w:eastAsia="Times New Roman" w:hAnsi="Arial" w:cs="Arial"/>
                <w:b/>
                <w:bCs/>
                <w:color w:val="000000"/>
                <w:sz w:val="16"/>
                <w:szCs w:val="16"/>
                <w:lang w:eastAsia="es-ES"/>
              </w:rPr>
            </w:pPr>
            <w:r w:rsidRPr="00485AA4">
              <w:rPr>
                <w:rFonts w:ascii="Arial" w:eastAsia="Times New Roman" w:hAnsi="Arial" w:cs="Arial"/>
                <w:b/>
                <w:bCs/>
                <w:color w:val="000000"/>
                <w:sz w:val="16"/>
                <w:szCs w:val="16"/>
                <w:lang w:eastAsia="es-ES"/>
              </w:rPr>
              <w:t>MATERIALES</w:t>
            </w:r>
          </w:p>
        </w:tc>
        <w:tc>
          <w:tcPr>
            <w:tcW w:w="9424" w:type="dxa"/>
            <w:gridSpan w:val="13"/>
            <w:tcBorders>
              <w:top w:val="single" w:sz="4" w:space="0" w:color="000000"/>
              <w:left w:val="nil"/>
              <w:bottom w:val="nil"/>
              <w:right w:val="single" w:sz="4" w:space="0" w:color="000000"/>
            </w:tcBorders>
            <w:shd w:val="clear" w:color="auto" w:fill="auto"/>
            <w:vAlign w:val="bottom"/>
            <w:hideMark/>
          </w:tcPr>
          <w:p w:rsidR="00485AA4" w:rsidRPr="00485AA4" w:rsidRDefault="00485AA4" w:rsidP="00485AA4">
            <w:pPr>
              <w:spacing w:after="0" w:line="240" w:lineRule="auto"/>
              <w:rPr>
                <w:rFonts w:ascii="Calibri" w:eastAsia="Times New Roman" w:hAnsi="Calibri" w:cs="Calibri"/>
                <w:sz w:val="20"/>
                <w:szCs w:val="20"/>
                <w:lang w:eastAsia="es-ES"/>
              </w:rPr>
            </w:pPr>
            <w:r w:rsidRPr="00485AA4">
              <w:rPr>
                <w:rFonts w:ascii="Calibri" w:eastAsia="Times New Roman" w:hAnsi="Calibri" w:cs="Calibri"/>
                <w:sz w:val="20"/>
                <w:szCs w:val="20"/>
                <w:lang w:eastAsia="es-ES"/>
              </w:rPr>
              <w:t>Los materiales utilizados según la habilidad a trabajar son:</w:t>
            </w:r>
          </w:p>
        </w:tc>
      </w:tr>
      <w:tr w:rsidR="00485AA4" w:rsidRPr="00485AA4" w:rsidTr="00485AA4">
        <w:trPr>
          <w:trHeight w:val="285"/>
        </w:trPr>
        <w:tc>
          <w:tcPr>
            <w:tcW w:w="3532" w:type="dxa"/>
            <w:gridSpan w:val="2"/>
            <w:vMerge/>
            <w:tcBorders>
              <w:top w:val="single" w:sz="4" w:space="0" w:color="000000"/>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9424" w:type="dxa"/>
            <w:gridSpan w:val="13"/>
            <w:tcBorders>
              <w:top w:val="nil"/>
              <w:left w:val="nil"/>
              <w:bottom w:val="nil"/>
              <w:right w:val="single" w:sz="4" w:space="0" w:color="000000"/>
            </w:tcBorders>
            <w:shd w:val="clear" w:color="auto" w:fill="auto"/>
            <w:vAlign w:val="bottom"/>
            <w:hideMark/>
          </w:tcPr>
          <w:p w:rsidR="00485AA4" w:rsidRPr="00485AA4" w:rsidRDefault="00485AA4" w:rsidP="00485AA4">
            <w:pPr>
              <w:spacing w:after="0" w:line="240" w:lineRule="auto"/>
              <w:rPr>
                <w:rFonts w:ascii="Calibri" w:eastAsia="Times New Roman" w:hAnsi="Calibri" w:cs="Calibri"/>
                <w:sz w:val="20"/>
                <w:szCs w:val="20"/>
                <w:lang w:eastAsia="es-ES"/>
              </w:rPr>
            </w:pPr>
            <w:r w:rsidRPr="00485AA4">
              <w:rPr>
                <w:rFonts w:ascii="Calibri" w:eastAsia="Times New Roman" w:hAnsi="Calibri" w:cs="Calibri"/>
                <w:sz w:val="20"/>
                <w:szCs w:val="20"/>
                <w:lang w:eastAsia="es-ES"/>
              </w:rPr>
              <w:t xml:space="preserve">· </w:t>
            </w:r>
            <w:proofErr w:type="spellStart"/>
            <w:r w:rsidRPr="00485AA4">
              <w:rPr>
                <w:rFonts w:ascii="Calibri" w:eastAsia="Times New Roman" w:hAnsi="Calibri" w:cs="Calibri"/>
                <w:sz w:val="20"/>
                <w:szCs w:val="20"/>
                <w:lang w:eastAsia="es-ES"/>
              </w:rPr>
              <w:t>Fonológía</w:t>
            </w:r>
            <w:proofErr w:type="spellEnd"/>
            <w:r w:rsidRPr="00485AA4">
              <w:rPr>
                <w:rFonts w:ascii="Calibri" w:eastAsia="Times New Roman" w:hAnsi="Calibri" w:cs="Calibri"/>
                <w:sz w:val="20"/>
                <w:szCs w:val="20"/>
                <w:lang w:eastAsia="es-ES"/>
              </w:rPr>
              <w:t>: fichas y material manipulativo para trabajar la conciencia fonológica.</w:t>
            </w:r>
          </w:p>
        </w:tc>
      </w:tr>
      <w:tr w:rsidR="00485AA4" w:rsidRPr="00485AA4" w:rsidTr="00485AA4">
        <w:trPr>
          <w:trHeight w:val="285"/>
        </w:trPr>
        <w:tc>
          <w:tcPr>
            <w:tcW w:w="3532" w:type="dxa"/>
            <w:gridSpan w:val="2"/>
            <w:vMerge/>
            <w:tcBorders>
              <w:top w:val="single" w:sz="4" w:space="0" w:color="000000"/>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9424" w:type="dxa"/>
            <w:gridSpan w:val="13"/>
            <w:tcBorders>
              <w:top w:val="nil"/>
              <w:left w:val="nil"/>
              <w:bottom w:val="nil"/>
              <w:right w:val="single" w:sz="4" w:space="0" w:color="000000"/>
            </w:tcBorders>
            <w:shd w:val="clear" w:color="auto" w:fill="auto"/>
            <w:vAlign w:val="bottom"/>
            <w:hideMark/>
          </w:tcPr>
          <w:p w:rsidR="00485AA4" w:rsidRPr="00485AA4" w:rsidRDefault="00485AA4" w:rsidP="00485AA4">
            <w:pPr>
              <w:spacing w:after="0" w:line="240" w:lineRule="auto"/>
              <w:rPr>
                <w:rFonts w:ascii="Calibri" w:eastAsia="Times New Roman" w:hAnsi="Calibri" w:cs="Calibri"/>
                <w:sz w:val="20"/>
                <w:szCs w:val="20"/>
                <w:lang w:eastAsia="es-ES"/>
              </w:rPr>
            </w:pPr>
            <w:r w:rsidRPr="00485AA4">
              <w:rPr>
                <w:rFonts w:ascii="Calibri" w:eastAsia="Times New Roman" w:hAnsi="Calibri" w:cs="Calibri"/>
                <w:sz w:val="20"/>
                <w:szCs w:val="20"/>
                <w:lang w:eastAsia="es-ES"/>
              </w:rPr>
              <w:t>· Lectoescritura: materiales escritos, tarjetas, cuentos</w:t>
            </w:r>
          </w:p>
        </w:tc>
      </w:tr>
      <w:tr w:rsidR="00485AA4" w:rsidRPr="00485AA4" w:rsidTr="00485AA4">
        <w:trPr>
          <w:trHeight w:val="285"/>
        </w:trPr>
        <w:tc>
          <w:tcPr>
            <w:tcW w:w="3532" w:type="dxa"/>
            <w:gridSpan w:val="2"/>
            <w:vMerge/>
            <w:tcBorders>
              <w:top w:val="single" w:sz="4" w:space="0" w:color="000000"/>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9424" w:type="dxa"/>
            <w:gridSpan w:val="13"/>
            <w:tcBorders>
              <w:top w:val="nil"/>
              <w:left w:val="nil"/>
              <w:bottom w:val="nil"/>
              <w:right w:val="single" w:sz="4" w:space="0" w:color="000000"/>
            </w:tcBorders>
            <w:shd w:val="clear" w:color="auto" w:fill="auto"/>
            <w:vAlign w:val="bottom"/>
            <w:hideMark/>
          </w:tcPr>
          <w:p w:rsidR="00485AA4" w:rsidRPr="00485AA4" w:rsidRDefault="00485AA4" w:rsidP="00485AA4">
            <w:pPr>
              <w:spacing w:after="0" w:line="240" w:lineRule="auto"/>
              <w:rPr>
                <w:rFonts w:ascii="Calibri" w:eastAsia="Times New Roman" w:hAnsi="Calibri" w:cs="Calibri"/>
                <w:sz w:val="20"/>
                <w:szCs w:val="20"/>
                <w:lang w:eastAsia="es-ES"/>
              </w:rPr>
            </w:pPr>
            <w:r w:rsidRPr="00485AA4">
              <w:rPr>
                <w:rFonts w:ascii="Calibri" w:eastAsia="Times New Roman" w:hAnsi="Calibri" w:cs="Calibri"/>
                <w:sz w:val="20"/>
                <w:szCs w:val="20"/>
                <w:lang w:eastAsia="es-ES"/>
              </w:rPr>
              <w:t>· Reeducación fonética: espejo, depresores y material de soplo como globos, velas, molinillos, matasuegras, lotos, tarjetas….</w:t>
            </w:r>
          </w:p>
        </w:tc>
      </w:tr>
      <w:tr w:rsidR="00485AA4" w:rsidRPr="00485AA4" w:rsidTr="00485AA4">
        <w:trPr>
          <w:trHeight w:val="285"/>
        </w:trPr>
        <w:tc>
          <w:tcPr>
            <w:tcW w:w="3532" w:type="dxa"/>
            <w:gridSpan w:val="2"/>
            <w:vMerge/>
            <w:tcBorders>
              <w:top w:val="single" w:sz="4" w:space="0" w:color="000000"/>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9424" w:type="dxa"/>
            <w:gridSpan w:val="13"/>
            <w:tcBorders>
              <w:top w:val="nil"/>
              <w:left w:val="nil"/>
              <w:bottom w:val="nil"/>
              <w:right w:val="single" w:sz="4" w:space="0" w:color="000000"/>
            </w:tcBorders>
            <w:shd w:val="clear" w:color="auto" w:fill="auto"/>
            <w:vAlign w:val="bottom"/>
            <w:hideMark/>
          </w:tcPr>
          <w:p w:rsidR="00485AA4" w:rsidRPr="00485AA4" w:rsidRDefault="00485AA4" w:rsidP="00485AA4">
            <w:pPr>
              <w:spacing w:after="0" w:line="240" w:lineRule="auto"/>
              <w:rPr>
                <w:rFonts w:ascii="Calibri" w:eastAsia="Times New Roman" w:hAnsi="Calibri" w:cs="Calibri"/>
                <w:sz w:val="20"/>
                <w:szCs w:val="20"/>
                <w:lang w:eastAsia="es-ES"/>
              </w:rPr>
            </w:pPr>
            <w:r w:rsidRPr="00485AA4">
              <w:rPr>
                <w:rFonts w:ascii="Calibri" w:eastAsia="Times New Roman" w:hAnsi="Calibri" w:cs="Calibri"/>
                <w:sz w:val="20"/>
                <w:szCs w:val="20"/>
                <w:lang w:eastAsia="es-ES"/>
              </w:rPr>
              <w:t>· Léxico-semántico: lotos, vocabulario en imágenes, libros de imágenes, tarjetas, láminas de vocabulario, libros de vocabulario.</w:t>
            </w:r>
          </w:p>
        </w:tc>
      </w:tr>
      <w:tr w:rsidR="00485AA4" w:rsidRPr="00485AA4" w:rsidTr="00485AA4">
        <w:trPr>
          <w:trHeight w:val="285"/>
        </w:trPr>
        <w:tc>
          <w:tcPr>
            <w:tcW w:w="3532" w:type="dxa"/>
            <w:gridSpan w:val="2"/>
            <w:vMerge/>
            <w:tcBorders>
              <w:top w:val="single" w:sz="4" w:space="0" w:color="000000"/>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9424" w:type="dxa"/>
            <w:gridSpan w:val="13"/>
            <w:tcBorders>
              <w:top w:val="nil"/>
              <w:left w:val="nil"/>
              <w:bottom w:val="nil"/>
              <w:right w:val="single" w:sz="4" w:space="0" w:color="000000"/>
            </w:tcBorders>
            <w:shd w:val="clear" w:color="auto" w:fill="auto"/>
            <w:vAlign w:val="bottom"/>
            <w:hideMark/>
          </w:tcPr>
          <w:p w:rsidR="00485AA4" w:rsidRPr="00485AA4" w:rsidRDefault="00485AA4" w:rsidP="00485AA4">
            <w:pPr>
              <w:spacing w:after="0" w:line="240" w:lineRule="auto"/>
              <w:rPr>
                <w:rFonts w:ascii="Calibri" w:eastAsia="Times New Roman" w:hAnsi="Calibri" w:cs="Calibri"/>
                <w:sz w:val="20"/>
                <w:szCs w:val="20"/>
                <w:lang w:eastAsia="es-ES"/>
              </w:rPr>
            </w:pPr>
            <w:r w:rsidRPr="00485AA4">
              <w:rPr>
                <w:rFonts w:ascii="Calibri" w:eastAsia="Times New Roman" w:hAnsi="Calibri" w:cs="Calibri"/>
                <w:sz w:val="20"/>
                <w:szCs w:val="20"/>
                <w:lang w:eastAsia="es-ES"/>
              </w:rPr>
              <w:t>· Morfosintáctico: láminas, comics para hablar, tarjetas con imágenes para componer frases, enséñame a hablar…</w:t>
            </w:r>
          </w:p>
        </w:tc>
      </w:tr>
      <w:tr w:rsidR="00485AA4" w:rsidRPr="00485AA4" w:rsidTr="00485AA4">
        <w:trPr>
          <w:trHeight w:val="285"/>
        </w:trPr>
        <w:tc>
          <w:tcPr>
            <w:tcW w:w="3532" w:type="dxa"/>
            <w:gridSpan w:val="2"/>
            <w:vMerge/>
            <w:tcBorders>
              <w:top w:val="single" w:sz="4" w:space="0" w:color="000000"/>
              <w:left w:val="single" w:sz="4" w:space="0" w:color="000000"/>
              <w:bottom w:val="single" w:sz="4" w:space="0" w:color="000000"/>
              <w:right w:val="single" w:sz="4" w:space="0" w:color="000000"/>
            </w:tcBorders>
            <w:vAlign w:val="center"/>
            <w:hideMark/>
          </w:tcPr>
          <w:p w:rsidR="00485AA4" w:rsidRPr="00485AA4" w:rsidRDefault="00485AA4" w:rsidP="00485AA4">
            <w:pPr>
              <w:spacing w:after="0" w:line="240" w:lineRule="auto"/>
              <w:rPr>
                <w:rFonts w:ascii="Arial" w:eastAsia="Times New Roman" w:hAnsi="Arial" w:cs="Arial"/>
                <w:b/>
                <w:bCs/>
                <w:color w:val="000000"/>
                <w:sz w:val="16"/>
                <w:szCs w:val="16"/>
                <w:lang w:eastAsia="es-ES"/>
              </w:rPr>
            </w:pPr>
          </w:p>
        </w:tc>
        <w:tc>
          <w:tcPr>
            <w:tcW w:w="9424" w:type="dxa"/>
            <w:gridSpan w:val="13"/>
            <w:tcBorders>
              <w:top w:val="nil"/>
              <w:left w:val="nil"/>
              <w:bottom w:val="single" w:sz="4" w:space="0" w:color="000000"/>
              <w:right w:val="single" w:sz="4" w:space="0" w:color="000000"/>
            </w:tcBorders>
            <w:shd w:val="clear" w:color="auto" w:fill="auto"/>
            <w:vAlign w:val="bottom"/>
            <w:hideMark/>
          </w:tcPr>
          <w:p w:rsidR="00485AA4" w:rsidRPr="00485AA4" w:rsidRDefault="00485AA4" w:rsidP="00485AA4">
            <w:pPr>
              <w:spacing w:after="0" w:line="240" w:lineRule="auto"/>
              <w:rPr>
                <w:rFonts w:ascii="Calibri" w:eastAsia="Times New Roman" w:hAnsi="Calibri" w:cs="Calibri"/>
                <w:sz w:val="20"/>
                <w:szCs w:val="20"/>
                <w:lang w:eastAsia="es-ES"/>
              </w:rPr>
            </w:pPr>
            <w:r w:rsidRPr="00485AA4">
              <w:rPr>
                <w:rFonts w:ascii="Calibri" w:eastAsia="Times New Roman" w:hAnsi="Calibri" w:cs="Calibri"/>
                <w:sz w:val="20"/>
                <w:szCs w:val="20"/>
                <w:lang w:eastAsia="es-ES"/>
              </w:rPr>
              <w:t>Pragmático: secuencias temporales, imágenes, videos,..</w:t>
            </w:r>
          </w:p>
        </w:tc>
      </w:tr>
      <w:tr w:rsidR="00485AA4" w:rsidRPr="00485AA4" w:rsidTr="00485AA4">
        <w:trPr>
          <w:trHeight w:val="285"/>
        </w:trPr>
        <w:tc>
          <w:tcPr>
            <w:tcW w:w="3532" w:type="dxa"/>
            <w:gridSpan w:val="2"/>
            <w:tcBorders>
              <w:top w:val="single" w:sz="4" w:space="0" w:color="000000"/>
              <w:left w:val="single" w:sz="4" w:space="0" w:color="000000"/>
              <w:bottom w:val="single" w:sz="4" w:space="0" w:color="000000"/>
              <w:right w:val="single" w:sz="4" w:space="0" w:color="000000"/>
            </w:tcBorders>
            <w:shd w:val="clear" w:color="FFFF00" w:fill="FFFF00"/>
            <w:vAlign w:val="center"/>
            <w:hideMark/>
          </w:tcPr>
          <w:p w:rsidR="00485AA4" w:rsidRPr="00485AA4" w:rsidRDefault="00485AA4" w:rsidP="00485AA4">
            <w:pPr>
              <w:spacing w:after="0" w:line="240" w:lineRule="auto"/>
              <w:jc w:val="center"/>
              <w:rPr>
                <w:rFonts w:ascii="Arial" w:eastAsia="Times New Roman" w:hAnsi="Arial" w:cs="Arial"/>
                <w:b/>
                <w:bCs/>
                <w:color w:val="000000"/>
                <w:sz w:val="16"/>
                <w:szCs w:val="16"/>
                <w:lang w:eastAsia="es-ES"/>
              </w:rPr>
            </w:pPr>
            <w:r w:rsidRPr="00485AA4">
              <w:rPr>
                <w:rFonts w:ascii="Arial" w:eastAsia="Times New Roman" w:hAnsi="Arial" w:cs="Arial"/>
                <w:b/>
                <w:bCs/>
                <w:color w:val="000000"/>
                <w:sz w:val="16"/>
                <w:szCs w:val="16"/>
                <w:lang w:eastAsia="es-ES"/>
              </w:rPr>
              <w:t>INSTRUMENTOS DE EVALUACIÓN</w:t>
            </w:r>
          </w:p>
        </w:tc>
        <w:tc>
          <w:tcPr>
            <w:tcW w:w="9424" w:type="dxa"/>
            <w:gridSpan w:val="13"/>
            <w:tcBorders>
              <w:top w:val="single" w:sz="4" w:space="0" w:color="000000"/>
              <w:left w:val="nil"/>
              <w:bottom w:val="single" w:sz="4" w:space="0" w:color="000000"/>
              <w:right w:val="single" w:sz="4" w:space="0" w:color="000000"/>
            </w:tcBorders>
            <w:shd w:val="clear" w:color="auto" w:fill="auto"/>
            <w:vAlign w:val="bottom"/>
            <w:hideMark/>
          </w:tcPr>
          <w:p w:rsidR="00485AA4" w:rsidRPr="00485AA4" w:rsidRDefault="00485AA4" w:rsidP="00485AA4">
            <w:pPr>
              <w:spacing w:after="0" w:line="240" w:lineRule="auto"/>
              <w:rPr>
                <w:rFonts w:ascii="Calibri" w:eastAsia="Times New Roman" w:hAnsi="Calibri" w:cs="Calibri"/>
                <w:sz w:val="20"/>
                <w:szCs w:val="20"/>
                <w:lang w:eastAsia="es-ES"/>
              </w:rPr>
            </w:pPr>
            <w:r w:rsidRPr="00485AA4">
              <w:rPr>
                <w:rFonts w:ascii="Calibri" w:eastAsia="Times New Roman" w:hAnsi="Calibri" w:cs="Calibri"/>
                <w:sz w:val="20"/>
                <w:szCs w:val="20"/>
                <w:lang w:eastAsia="es-ES"/>
              </w:rPr>
              <w:t>La evaluación se llevará a cabo a través de la revisión del cuaderno, la observación directa y las respuestas orales, que iremos recogiendo en hojas de registro para las actividades.</w:t>
            </w:r>
          </w:p>
        </w:tc>
      </w:tr>
      <w:tr w:rsidR="00485AA4" w:rsidRPr="00485AA4" w:rsidTr="00485AA4">
        <w:trPr>
          <w:trHeight w:val="285"/>
        </w:trPr>
        <w:tc>
          <w:tcPr>
            <w:tcW w:w="1322" w:type="dxa"/>
            <w:tcBorders>
              <w:top w:val="nil"/>
              <w:left w:val="nil"/>
              <w:bottom w:val="nil"/>
              <w:right w:val="nil"/>
            </w:tcBorders>
            <w:shd w:val="clear" w:color="auto" w:fill="auto"/>
            <w:noWrap/>
            <w:vAlign w:val="bottom"/>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2210" w:type="dxa"/>
            <w:tcBorders>
              <w:top w:val="nil"/>
              <w:left w:val="nil"/>
              <w:bottom w:val="nil"/>
              <w:right w:val="nil"/>
            </w:tcBorders>
            <w:shd w:val="clear" w:color="auto" w:fill="auto"/>
            <w:vAlign w:val="bottom"/>
            <w:hideMark/>
          </w:tcPr>
          <w:p w:rsidR="00485AA4" w:rsidRPr="00485AA4" w:rsidRDefault="00485AA4" w:rsidP="00485AA4">
            <w:pPr>
              <w:spacing w:after="0" w:line="240" w:lineRule="auto"/>
              <w:rPr>
                <w:rFonts w:ascii="Arial" w:eastAsia="Times New Roman" w:hAnsi="Arial" w:cs="Arial"/>
                <w:color w:val="000000"/>
                <w:sz w:val="12"/>
                <w:szCs w:val="12"/>
                <w:lang w:eastAsia="es-ES"/>
              </w:rPr>
            </w:pPr>
          </w:p>
        </w:tc>
        <w:tc>
          <w:tcPr>
            <w:tcW w:w="65" w:type="dxa"/>
            <w:tcBorders>
              <w:top w:val="nil"/>
              <w:left w:val="nil"/>
              <w:bottom w:val="nil"/>
              <w:right w:val="nil"/>
            </w:tcBorders>
            <w:shd w:val="clear" w:color="FFFFFF" w:fill="FFFFFF"/>
            <w:noWrap/>
            <w:vAlign w:val="bottom"/>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65" w:type="dxa"/>
            <w:tcBorders>
              <w:top w:val="nil"/>
              <w:left w:val="nil"/>
              <w:bottom w:val="nil"/>
              <w:right w:val="nil"/>
            </w:tcBorders>
            <w:shd w:val="clear" w:color="FFFFFF" w:fill="FFFFFF"/>
            <w:noWrap/>
            <w:vAlign w:val="bottom"/>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867" w:type="dxa"/>
            <w:tcBorders>
              <w:top w:val="nil"/>
              <w:left w:val="nil"/>
              <w:bottom w:val="nil"/>
              <w:right w:val="nil"/>
            </w:tcBorders>
            <w:shd w:val="clear" w:color="FFFFFF" w:fill="FFFFFF"/>
            <w:noWrap/>
            <w:vAlign w:val="bottom"/>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58" w:type="dxa"/>
            <w:tcBorders>
              <w:top w:val="nil"/>
              <w:left w:val="nil"/>
              <w:bottom w:val="nil"/>
              <w:right w:val="nil"/>
            </w:tcBorders>
            <w:shd w:val="clear" w:color="FFFFFF" w:fill="FFFFFF"/>
            <w:noWrap/>
            <w:vAlign w:val="bottom"/>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58" w:type="dxa"/>
            <w:tcBorders>
              <w:top w:val="nil"/>
              <w:left w:val="nil"/>
              <w:bottom w:val="nil"/>
              <w:right w:val="nil"/>
            </w:tcBorders>
            <w:shd w:val="clear" w:color="FFFFFF" w:fill="FFFFFF"/>
            <w:noWrap/>
            <w:vAlign w:val="bottom"/>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425" w:type="dxa"/>
            <w:tcBorders>
              <w:top w:val="nil"/>
              <w:left w:val="nil"/>
              <w:bottom w:val="nil"/>
              <w:right w:val="nil"/>
            </w:tcBorders>
            <w:shd w:val="clear" w:color="FFFFFF" w:fill="FFFFFF"/>
            <w:noWrap/>
            <w:vAlign w:val="bottom"/>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959" w:type="dxa"/>
            <w:tcBorders>
              <w:top w:val="nil"/>
              <w:left w:val="nil"/>
              <w:bottom w:val="nil"/>
              <w:right w:val="nil"/>
            </w:tcBorders>
            <w:shd w:val="clear" w:color="auto" w:fill="auto"/>
            <w:noWrap/>
            <w:vAlign w:val="bottom"/>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495" w:type="dxa"/>
            <w:tcBorders>
              <w:top w:val="nil"/>
              <w:left w:val="nil"/>
              <w:bottom w:val="nil"/>
              <w:right w:val="nil"/>
            </w:tcBorders>
            <w:shd w:val="clear" w:color="auto" w:fill="auto"/>
            <w:noWrap/>
            <w:vAlign w:val="bottom"/>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554" w:type="dxa"/>
            <w:tcBorders>
              <w:top w:val="nil"/>
              <w:left w:val="nil"/>
              <w:bottom w:val="nil"/>
              <w:right w:val="nil"/>
            </w:tcBorders>
            <w:shd w:val="clear" w:color="auto" w:fill="auto"/>
            <w:noWrap/>
            <w:vAlign w:val="bottom"/>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582" w:type="dxa"/>
            <w:tcBorders>
              <w:top w:val="nil"/>
              <w:left w:val="nil"/>
              <w:bottom w:val="nil"/>
              <w:right w:val="nil"/>
            </w:tcBorders>
            <w:shd w:val="clear" w:color="auto" w:fill="auto"/>
            <w:noWrap/>
            <w:vAlign w:val="bottom"/>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1004" w:type="dxa"/>
            <w:tcBorders>
              <w:top w:val="nil"/>
              <w:left w:val="nil"/>
              <w:bottom w:val="nil"/>
              <w:right w:val="nil"/>
            </w:tcBorders>
            <w:shd w:val="clear" w:color="auto" w:fill="auto"/>
            <w:noWrap/>
            <w:vAlign w:val="bottom"/>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726" w:type="dxa"/>
            <w:tcBorders>
              <w:top w:val="nil"/>
              <w:left w:val="nil"/>
              <w:bottom w:val="nil"/>
              <w:right w:val="nil"/>
            </w:tcBorders>
            <w:shd w:val="clear" w:color="auto" w:fill="auto"/>
            <w:noWrap/>
            <w:vAlign w:val="bottom"/>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1166" w:type="dxa"/>
            <w:tcBorders>
              <w:top w:val="nil"/>
              <w:left w:val="nil"/>
              <w:bottom w:val="nil"/>
              <w:right w:val="nil"/>
            </w:tcBorders>
            <w:shd w:val="clear" w:color="auto" w:fill="auto"/>
            <w:noWrap/>
            <w:vAlign w:val="bottom"/>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r>
      <w:tr w:rsidR="00485AA4" w:rsidRPr="00485AA4" w:rsidTr="00485AA4">
        <w:trPr>
          <w:trHeight w:val="285"/>
        </w:trPr>
        <w:tc>
          <w:tcPr>
            <w:tcW w:w="1322" w:type="dxa"/>
            <w:tcBorders>
              <w:top w:val="nil"/>
              <w:left w:val="nil"/>
              <w:bottom w:val="nil"/>
              <w:right w:val="nil"/>
            </w:tcBorders>
            <w:shd w:val="clear" w:color="auto" w:fill="auto"/>
            <w:noWrap/>
            <w:vAlign w:val="bottom"/>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2210" w:type="dxa"/>
            <w:tcBorders>
              <w:top w:val="nil"/>
              <w:left w:val="nil"/>
              <w:bottom w:val="nil"/>
              <w:right w:val="nil"/>
            </w:tcBorders>
            <w:shd w:val="clear" w:color="auto" w:fill="auto"/>
            <w:vAlign w:val="bottom"/>
            <w:hideMark/>
          </w:tcPr>
          <w:p w:rsidR="00485AA4" w:rsidRPr="00485AA4" w:rsidRDefault="00485AA4" w:rsidP="00485AA4">
            <w:pPr>
              <w:spacing w:after="0" w:line="240" w:lineRule="auto"/>
              <w:rPr>
                <w:rFonts w:ascii="Arial" w:eastAsia="Times New Roman" w:hAnsi="Arial" w:cs="Arial"/>
                <w:color w:val="000000"/>
                <w:sz w:val="12"/>
                <w:szCs w:val="12"/>
                <w:lang w:eastAsia="es-ES"/>
              </w:rPr>
            </w:pPr>
          </w:p>
        </w:tc>
        <w:tc>
          <w:tcPr>
            <w:tcW w:w="65" w:type="dxa"/>
            <w:tcBorders>
              <w:top w:val="nil"/>
              <w:left w:val="nil"/>
              <w:bottom w:val="nil"/>
              <w:right w:val="nil"/>
            </w:tcBorders>
            <w:shd w:val="clear" w:color="FFFFFF" w:fill="FFFFFF"/>
            <w:noWrap/>
            <w:vAlign w:val="bottom"/>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65" w:type="dxa"/>
            <w:tcBorders>
              <w:top w:val="nil"/>
              <w:left w:val="nil"/>
              <w:bottom w:val="nil"/>
              <w:right w:val="nil"/>
            </w:tcBorders>
            <w:shd w:val="clear" w:color="FFFFFF" w:fill="FFFFFF"/>
            <w:noWrap/>
            <w:vAlign w:val="bottom"/>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867" w:type="dxa"/>
            <w:tcBorders>
              <w:top w:val="nil"/>
              <w:left w:val="nil"/>
              <w:bottom w:val="nil"/>
              <w:right w:val="nil"/>
            </w:tcBorders>
            <w:shd w:val="clear" w:color="FFFFFF" w:fill="FFFFFF"/>
            <w:noWrap/>
            <w:vAlign w:val="bottom"/>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58" w:type="dxa"/>
            <w:tcBorders>
              <w:top w:val="nil"/>
              <w:left w:val="nil"/>
              <w:bottom w:val="nil"/>
              <w:right w:val="nil"/>
            </w:tcBorders>
            <w:shd w:val="clear" w:color="FFFFFF" w:fill="FFFFFF"/>
            <w:noWrap/>
            <w:vAlign w:val="bottom"/>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58" w:type="dxa"/>
            <w:tcBorders>
              <w:top w:val="nil"/>
              <w:left w:val="nil"/>
              <w:bottom w:val="nil"/>
              <w:right w:val="nil"/>
            </w:tcBorders>
            <w:shd w:val="clear" w:color="FFFFFF" w:fill="FFFFFF"/>
            <w:noWrap/>
            <w:vAlign w:val="bottom"/>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425" w:type="dxa"/>
            <w:tcBorders>
              <w:top w:val="nil"/>
              <w:left w:val="nil"/>
              <w:bottom w:val="nil"/>
              <w:right w:val="nil"/>
            </w:tcBorders>
            <w:shd w:val="clear" w:color="FFFFFF" w:fill="FFFFFF"/>
            <w:noWrap/>
            <w:vAlign w:val="bottom"/>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959" w:type="dxa"/>
            <w:tcBorders>
              <w:top w:val="nil"/>
              <w:left w:val="nil"/>
              <w:bottom w:val="nil"/>
              <w:right w:val="nil"/>
            </w:tcBorders>
            <w:shd w:val="clear" w:color="auto" w:fill="auto"/>
            <w:noWrap/>
            <w:vAlign w:val="bottom"/>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495" w:type="dxa"/>
            <w:tcBorders>
              <w:top w:val="nil"/>
              <w:left w:val="nil"/>
              <w:bottom w:val="nil"/>
              <w:right w:val="nil"/>
            </w:tcBorders>
            <w:shd w:val="clear" w:color="auto" w:fill="auto"/>
            <w:noWrap/>
            <w:vAlign w:val="bottom"/>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554" w:type="dxa"/>
            <w:tcBorders>
              <w:top w:val="nil"/>
              <w:left w:val="nil"/>
              <w:bottom w:val="nil"/>
              <w:right w:val="nil"/>
            </w:tcBorders>
            <w:shd w:val="clear" w:color="auto" w:fill="auto"/>
            <w:noWrap/>
            <w:vAlign w:val="bottom"/>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582" w:type="dxa"/>
            <w:tcBorders>
              <w:top w:val="nil"/>
              <w:left w:val="nil"/>
              <w:bottom w:val="nil"/>
              <w:right w:val="nil"/>
            </w:tcBorders>
            <w:shd w:val="clear" w:color="auto" w:fill="auto"/>
            <w:noWrap/>
            <w:vAlign w:val="bottom"/>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1004" w:type="dxa"/>
            <w:tcBorders>
              <w:top w:val="nil"/>
              <w:left w:val="nil"/>
              <w:bottom w:val="nil"/>
              <w:right w:val="nil"/>
            </w:tcBorders>
            <w:shd w:val="clear" w:color="auto" w:fill="auto"/>
            <w:noWrap/>
            <w:vAlign w:val="bottom"/>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726" w:type="dxa"/>
            <w:tcBorders>
              <w:top w:val="nil"/>
              <w:left w:val="nil"/>
              <w:bottom w:val="nil"/>
              <w:right w:val="nil"/>
            </w:tcBorders>
            <w:shd w:val="clear" w:color="auto" w:fill="auto"/>
            <w:noWrap/>
            <w:vAlign w:val="bottom"/>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1166" w:type="dxa"/>
            <w:tcBorders>
              <w:top w:val="nil"/>
              <w:left w:val="nil"/>
              <w:bottom w:val="nil"/>
              <w:right w:val="nil"/>
            </w:tcBorders>
            <w:shd w:val="clear" w:color="auto" w:fill="auto"/>
            <w:noWrap/>
            <w:vAlign w:val="bottom"/>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r>
      <w:tr w:rsidR="00485AA4" w:rsidRPr="00485AA4" w:rsidTr="00485AA4">
        <w:trPr>
          <w:trHeight w:val="285"/>
        </w:trPr>
        <w:tc>
          <w:tcPr>
            <w:tcW w:w="1322" w:type="dxa"/>
            <w:tcBorders>
              <w:top w:val="nil"/>
              <w:left w:val="nil"/>
              <w:bottom w:val="nil"/>
              <w:right w:val="nil"/>
            </w:tcBorders>
            <w:shd w:val="clear" w:color="auto" w:fill="auto"/>
            <w:noWrap/>
            <w:vAlign w:val="bottom"/>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2210" w:type="dxa"/>
            <w:tcBorders>
              <w:top w:val="nil"/>
              <w:left w:val="nil"/>
              <w:bottom w:val="nil"/>
              <w:right w:val="nil"/>
            </w:tcBorders>
            <w:shd w:val="clear" w:color="auto" w:fill="auto"/>
            <w:vAlign w:val="bottom"/>
            <w:hideMark/>
          </w:tcPr>
          <w:p w:rsidR="00485AA4" w:rsidRPr="00485AA4" w:rsidRDefault="00485AA4" w:rsidP="00485AA4">
            <w:pPr>
              <w:spacing w:after="0" w:line="240" w:lineRule="auto"/>
              <w:rPr>
                <w:rFonts w:ascii="Arial" w:eastAsia="Times New Roman" w:hAnsi="Arial" w:cs="Arial"/>
                <w:color w:val="000000"/>
                <w:sz w:val="12"/>
                <w:szCs w:val="12"/>
                <w:lang w:eastAsia="es-ES"/>
              </w:rPr>
            </w:pPr>
          </w:p>
        </w:tc>
        <w:tc>
          <w:tcPr>
            <w:tcW w:w="65" w:type="dxa"/>
            <w:tcBorders>
              <w:top w:val="nil"/>
              <w:left w:val="nil"/>
              <w:bottom w:val="nil"/>
              <w:right w:val="nil"/>
            </w:tcBorders>
            <w:shd w:val="clear" w:color="FFFFFF" w:fill="FFFFFF"/>
            <w:noWrap/>
            <w:vAlign w:val="bottom"/>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65" w:type="dxa"/>
            <w:tcBorders>
              <w:top w:val="nil"/>
              <w:left w:val="nil"/>
              <w:bottom w:val="nil"/>
              <w:right w:val="nil"/>
            </w:tcBorders>
            <w:shd w:val="clear" w:color="FFFFFF" w:fill="FFFFFF"/>
            <w:noWrap/>
            <w:vAlign w:val="bottom"/>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867" w:type="dxa"/>
            <w:tcBorders>
              <w:top w:val="nil"/>
              <w:left w:val="nil"/>
              <w:bottom w:val="nil"/>
              <w:right w:val="nil"/>
            </w:tcBorders>
            <w:shd w:val="clear" w:color="FFFFFF" w:fill="FFFFFF"/>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xml:space="preserve">En </w:t>
            </w:r>
          </w:p>
        </w:tc>
        <w:tc>
          <w:tcPr>
            <w:tcW w:w="1516" w:type="dxa"/>
            <w:gridSpan w:val="2"/>
            <w:tcBorders>
              <w:top w:val="nil"/>
              <w:left w:val="nil"/>
              <w:bottom w:val="single" w:sz="8" w:space="0" w:color="000000"/>
              <w:right w:val="nil"/>
            </w:tcBorders>
            <w:shd w:val="clear" w:color="FFFFFF" w:fill="FFFFFF"/>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425" w:type="dxa"/>
            <w:tcBorders>
              <w:top w:val="nil"/>
              <w:left w:val="nil"/>
              <w:bottom w:val="nil"/>
              <w:right w:val="nil"/>
            </w:tcBorders>
            <w:shd w:val="clear" w:color="FFFFFF" w:fill="FFFFFF"/>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w:t>
            </w:r>
          </w:p>
        </w:tc>
        <w:tc>
          <w:tcPr>
            <w:tcW w:w="959" w:type="dxa"/>
            <w:tcBorders>
              <w:top w:val="nil"/>
              <w:left w:val="nil"/>
              <w:bottom w:val="single" w:sz="8" w:space="0" w:color="000000"/>
              <w:right w:val="nil"/>
            </w:tcBorders>
            <w:shd w:val="clear" w:color="auto" w:fill="auto"/>
            <w:hideMark/>
          </w:tcPr>
          <w:p w:rsidR="00485AA4" w:rsidRPr="00485AA4" w:rsidRDefault="00485AA4" w:rsidP="00485AA4">
            <w:pPr>
              <w:spacing w:after="0" w:line="240" w:lineRule="auto"/>
              <w:rPr>
                <w:rFonts w:ascii="Arial" w:eastAsia="Times New Roman" w:hAnsi="Arial" w:cs="Arial"/>
                <w:color w:val="000000"/>
                <w:sz w:val="20"/>
                <w:szCs w:val="20"/>
                <w:lang w:eastAsia="es-ES"/>
              </w:rPr>
            </w:pPr>
            <w:r w:rsidRPr="00485AA4">
              <w:rPr>
                <w:rFonts w:ascii="Arial" w:eastAsia="Times New Roman" w:hAnsi="Arial" w:cs="Arial"/>
                <w:color w:val="000000"/>
                <w:sz w:val="20"/>
                <w:szCs w:val="20"/>
                <w:lang w:eastAsia="es-ES"/>
              </w:rPr>
              <w:t> </w:t>
            </w:r>
          </w:p>
        </w:tc>
        <w:tc>
          <w:tcPr>
            <w:tcW w:w="495" w:type="dxa"/>
            <w:tcBorders>
              <w:top w:val="nil"/>
              <w:left w:val="nil"/>
              <w:bottom w:val="nil"/>
              <w:right w:val="nil"/>
            </w:tcBorders>
            <w:shd w:val="clear" w:color="auto" w:fill="auto"/>
            <w:hideMark/>
          </w:tcPr>
          <w:p w:rsidR="00485AA4" w:rsidRPr="00485AA4" w:rsidRDefault="00485AA4" w:rsidP="00485AA4">
            <w:pPr>
              <w:spacing w:after="0" w:line="240" w:lineRule="auto"/>
              <w:rPr>
                <w:rFonts w:ascii="Arial" w:eastAsia="Times New Roman" w:hAnsi="Arial" w:cs="Arial"/>
                <w:color w:val="000000"/>
                <w:sz w:val="20"/>
                <w:szCs w:val="20"/>
                <w:lang w:eastAsia="es-ES"/>
              </w:rPr>
            </w:pPr>
            <w:r w:rsidRPr="00485AA4">
              <w:rPr>
                <w:rFonts w:ascii="Arial" w:eastAsia="Times New Roman" w:hAnsi="Arial" w:cs="Arial"/>
                <w:color w:val="000000"/>
                <w:sz w:val="20"/>
                <w:szCs w:val="20"/>
                <w:lang w:eastAsia="es-ES"/>
              </w:rPr>
              <w:t>de</w:t>
            </w:r>
          </w:p>
        </w:tc>
        <w:tc>
          <w:tcPr>
            <w:tcW w:w="554" w:type="dxa"/>
            <w:tcBorders>
              <w:top w:val="nil"/>
              <w:left w:val="nil"/>
              <w:bottom w:val="single" w:sz="8" w:space="0" w:color="000000"/>
              <w:right w:val="nil"/>
            </w:tcBorders>
            <w:shd w:val="clear" w:color="auto" w:fill="auto"/>
            <w:hideMark/>
          </w:tcPr>
          <w:p w:rsidR="00485AA4" w:rsidRPr="00485AA4" w:rsidRDefault="00485AA4" w:rsidP="00485AA4">
            <w:pPr>
              <w:spacing w:after="0" w:line="240" w:lineRule="auto"/>
              <w:rPr>
                <w:rFonts w:ascii="Arial" w:eastAsia="Times New Roman" w:hAnsi="Arial" w:cs="Arial"/>
                <w:color w:val="000000"/>
                <w:sz w:val="20"/>
                <w:szCs w:val="20"/>
                <w:lang w:eastAsia="es-ES"/>
              </w:rPr>
            </w:pPr>
            <w:r w:rsidRPr="00485AA4">
              <w:rPr>
                <w:rFonts w:ascii="Arial" w:eastAsia="Times New Roman" w:hAnsi="Arial" w:cs="Arial"/>
                <w:color w:val="000000"/>
                <w:sz w:val="20"/>
                <w:szCs w:val="20"/>
                <w:lang w:eastAsia="es-ES"/>
              </w:rPr>
              <w:t> </w:t>
            </w:r>
          </w:p>
        </w:tc>
        <w:tc>
          <w:tcPr>
            <w:tcW w:w="582" w:type="dxa"/>
            <w:tcBorders>
              <w:top w:val="nil"/>
              <w:left w:val="nil"/>
              <w:bottom w:val="nil"/>
              <w:right w:val="nil"/>
            </w:tcBorders>
            <w:shd w:val="clear" w:color="auto" w:fill="auto"/>
            <w:hideMark/>
          </w:tcPr>
          <w:p w:rsidR="00485AA4" w:rsidRPr="00485AA4" w:rsidRDefault="00485AA4" w:rsidP="00485AA4">
            <w:pPr>
              <w:spacing w:after="0" w:line="240" w:lineRule="auto"/>
              <w:rPr>
                <w:rFonts w:ascii="Arial" w:eastAsia="Times New Roman" w:hAnsi="Arial" w:cs="Arial"/>
                <w:color w:val="000000"/>
                <w:sz w:val="20"/>
                <w:szCs w:val="20"/>
                <w:lang w:eastAsia="es-ES"/>
              </w:rPr>
            </w:pPr>
            <w:r w:rsidRPr="00485AA4">
              <w:rPr>
                <w:rFonts w:ascii="Arial" w:eastAsia="Times New Roman" w:hAnsi="Arial" w:cs="Arial"/>
                <w:color w:val="000000"/>
                <w:sz w:val="20"/>
                <w:szCs w:val="20"/>
                <w:lang w:eastAsia="es-ES"/>
              </w:rPr>
              <w:t>de</w:t>
            </w:r>
          </w:p>
        </w:tc>
        <w:tc>
          <w:tcPr>
            <w:tcW w:w="1004" w:type="dxa"/>
            <w:tcBorders>
              <w:top w:val="nil"/>
              <w:left w:val="nil"/>
              <w:bottom w:val="single" w:sz="8" w:space="0" w:color="000000"/>
              <w:right w:val="nil"/>
            </w:tcBorders>
            <w:shd w:val="clear" w:color="auto" w:fill="auto"/>
            <w:hideMark/>
          </w:tcPr>
          <w:p w:rsidR="00485AA4" w:rsidRPr="00485AA4" w:rsidRDefault="00485AA4" w:rsidP="00485AA4">
            <w:pPr>
              <w:spacing w:after="0" w:line="240" w:lineRule="auto"/>
              <w:rPr>
                <w:rFonts w:ascii="Arial" w:eastAsia="Times New Roman" w:hAnsi="Arial" w:cs="Arial"/>
                <w:color w:val="000000"/>
                <w:sz w:val="20"/>
                <w:szCs w:val="20"/>
                <w:lang w:eastAsia="es-ES"/>
              </w:rPr>
            </w:pPr>
            <w:r w:rsidRPr="00485AA4">
              <w:rPr>
                <w:rFonts w:ascii="Arial" w:eastAsia="Times New Roman" w:hAnsi="Arial" w:cs="Arial"/>
                <w:color w:val="000000"/>
                <w:sz w:val="20"/>
                <w:szCs w:val="20"/>
                <w:lang w:eastAsia="es-ES"/>
              </w:rPr>
              <w:t> </w:t>
            </w:r>
          </w:p>
        </w:tc>
        <w:tc>
          <w:tcPr>
            <w:tcW w:w="726" w:type="dxa"/>
            <w:tcBorders>
              <w:top w:val="nil"/>
              <w:left w:val="nil"/>
              <w:bottom w:val="nil"/>
              <w:right w:val="nil"/>
            </w:tcBorders>
            <w:shd w:val="clear" w:color="auto" w:fill="auto"/>
            <w:noWrap/>
            <w:vAlign w:val="bottom"/>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1166" w:type="dxa"/>
            <w:tcBorders>
              <w:top w:val="nil"/>
              <w:left w:val="nil"/>
              <w:bottom w:val="nil"/>
              <w:right w:val="nil"/>
            </w:tcBorders>
            <w:shd w:val="clear" w:color="auto" w:fill="auto"/>
            <w:noWrap/>
            <w:vAlign w:val="bottom"/>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r>
      <w:tr w:rsidR="00485AA4" w:rsidRPr="00485AA4" w:rsidTr="00485AA4">
        <w:trPr>
          <w:trHeight w:val="285"/>
        </w:trPr>
        <w:tc>
          <w:tcPr>
            <w:tcW w:w="1322" w:type="dxa"/>
            <w:tcBorders>
              <w:top w:val="nil"/>
              <w:left w:val="nil"/>
              <w:bottom w:val="nil"/>
              <w:right w:val="nil"/>
            </w:tcBorders>
            <w:shd w:val="clear" w:color="auto" w:fill="auto"/>
            <w:noWrap/>
            <w:vAlign w:val="bottom"/>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2210" w:type="dxa"/>
            <w:tcBorders>
              <w:top w:val="nil"/>
              <w:left w:val="nil"/>
              <w:bottom w:val="nil"/>
              <w:right w:val="nil"/>
            </w:tcBorders>
            <w:shd w:val="clear" w:color="auto" w:fill="auto"/>
            <w:vAlign w:val="bottom"/>
            <w:hideMark/>
          </w:tcPr>
          <w:p w:rsidR="00485AA4" w:rsidRPr="00485AA4" w:rsidRDefault="00485AA4" w:rsidP="00485AA4">
            <w:pPr>
              <w:spacing w:after="0" w:line="240" w:lineRule="auto"/>
              <w:rPr>
                <w:rFonts w:ascii="Arial" w:eastAsia="Times New Roman" w:hAnsi="Arial" w:cs="Arial"/>
                <w:color w:val="000000"/>
                <w:sz w:val="12"/>
                <w:szCs w:val="12"/>
                <w:lang w:eastAsia="es-ES"/>
              </w:rPr>
            </w:pPr>
          </w:p>
        </w:tc>
        <w:tc>
          <w:tcPr>
            <w:tcW w:w="65" w:type="dxa"/>
            <w:tcBorders>
              <w:top w:val="nil"/>
              <w:left w:val="nil"/>
              <w:bottom w:val="nil"/>
              <w:right w:val="nil"/>
            </w:tcBorders>
            <w:shd w:val="clear" w:color="FFFFFF" w:fill="FFFFFF"/>
            <w:noWrap/>
            <w:vAlign w:val="bottom"/>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65" w:type="dxa"/>
            <w:tcBorders>
              <w:top w:val="nil"/>
              <w:left w:val="nil"/>
              <w:bottom w:val="nil"/>
              <w:right w:val="nil"/>
            </w:tcBorders>
            <w:shd w:val="clear" w:color="FFFFFF" w:fill="FFFFFF"/>
            <w:noWrap/>
            <w:vAlign w:val="bottom"/>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3808" w:type="dxa"/>
            <w:gridSpan w:val="4"/>
            <w:tcBorders>
              <w:top w:val="nil"/>
              <w:left w:val="nil"/>
              <w:bottom w:val="nil"/>
              <w:right w:val="nil"/>
            </w:tcBorders>
            <w:shd w:val="clear" w:color="FFFFFF" w:fill="FFFFFF"/>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EL MAESTRO DE AUDICIÓN Y LENGUAJE</w:t>
            </w:r>
          </w:p>
        </w:tc>
        <w:tc>
          <w:tcPr>
            <w:tcW w:w="959" w:type="dxa"/>
            <w:tcBorders>
              <w:top w:val="nil"/>
              <w:left w:val="nil"/>
              <w:bottom w:val="nil"/>
              <w:right w:val="nil"/>
            </w:tcBorders>
            <w:shd w:val="clear" w:color="auto" w:fill="auto"/>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495" w:type="dxa"/>
            <w:tcBorders>
              <w:top w:val="nil"/>
              <w:left w:val="nil"/>
              <w:bottom w:val="nil"/>
              <w:right w:val="nil"/>
            </w:tcBorders>
            <w:shd w:val="clear" w:color="auto" w:fill="auto"/>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554" w:type="dxa"/>
            <w:tcBorders>
              <w:top w:val="nil"/>
              <w:left w:val="nil"/>
              <w:bottom w:val="nil"/>
              <w:right w:val="nil"/>
            </w:tcBorders>
            <w:shd w:val="clear" w:color="auto" w:fill="auto"/>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582" w:type="dxa"/>
            <w:tcBorders>
              <w:top w:val="nil"/>
              <w:left w:val="nil"/>
              <w:bottom w:val="nil"/>
              <w:right w:val="nil"/>
            </w:tcBorders>
            <w:shd w:val="clear" w:color="auto" w:fill="auto"/>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1004" w:type="dxa"/>
            <w:tcBorders>
              <w:top w:val="nil"/>
              <w:left w:val="nil"/>
              <w:bottom w:val="nil"/>
              <w:right w:val="nil"/>
            </w:tcBorders>
            <w:shd w:val="clear" w:color="auto" w:fill="auto"/>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726" w:type="dxa"/>
            <w:tcBorders>
              <w:top w:val="nil"/>
              <w:left w:val="nil"/>
              <w:bottom w:val="nil"/>
              <w:right w:val="nil"/>
            </w:tcBorders>
            <w:shd w:val="clear" w:color="auto" w:fill="auto"/>
            <w:noWrap/>
            <w:vAlign w:val="bottom"/>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1166" w:type="dxa"/>
            <w:tcBorders>
              <w:top w:val="nil"/>
              <w:left w:val="nil"/>
              <w:bottom w:val="nil"/>
              <w:right w:val="nil"/>
            </w:tcBorders>
            <w:shd w:val="clear" w:color="auto" w:fill="auto"/>
            <w:noWrap/>
            <w:vAlign w:val="bottom"/>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r>
      <w:tr w:rsidR="00485AA4" w:rsidRPr="00485AA4" w:rsidTr="00485AA4">
        <w:trPr>
          <w:trHeight w:val="285"/>
        </w:trPr>
        <w:tc>
          <w:tcPr>
            <w:tcW w:w="1322" w:type="dxa"/>
            <w:tcBorders>
              <w:top w:val="nil"/>
              <w:left w:val="nil"/>
              <w:bottom w:val="nil"/>
              <w:right w:val="nil"/>
            </w:tcBorders>
            <w:shd w:val="clear" w:color="auto" w:fill="auto"/>
            <w:noWrap/>
            <w:vAlign w:val="bottom"/>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2210" w:type="dxa"/>
            <w:tcBorders>
              <w:top w:val="nil"/>
              <w:left w:val="nil"/>
              <w:bottom w:val="nil"/>
              <w:right w:val="nil"/>
            </w:tcBorders>
            <w:shd w:val="clear" w:color="auto" w:fill="auto"/>
            <w:vAlign w:val="bottom"/>
            <w:hideMark/>
          </w:tcPr>
          <w:p w:rsidR="00485AA4" w:rsidRPr="00485AA4" w:rsidRDefault="00485AA4" w:rsidP="00485AA4">
            <w:pPr>
              <w:spacing w:after="0" w:line="240" w:lineRule="auto"/>
              <w:rPr>
                <w:rFonts w:ascii="Arial" w:eastAsia="Times New Roman" w:hAnsi="Arial" w:cs="Arial"/>
                <w:color w:val="000000"/>
                <w:sz w:val="12"/>
                <w:szCs w:val="12"/>
                <w:lang w:eastAsia="es-ES"/>
              </w:rPr>
            </w:pPr>
          </w:p>
        </w:tc>
        <w:tc>
          <w:tcPr>
            <w:tcW w:w="65" w:type="dxa"/>
            <w:tcBorders>
              <w:top w:val="nil"/>
              <w:left w:val="nil"/>
              <w:bottom w:val="nil"/>
              <w:right w:val="nil"/>
            </w:tcBorders>
            <w:shd w:val="clear" w:color="FFFFFF" w:fill="FFFFFF"/>
            <w:noWrap/>
            <w:vAlign w:val="bottom"/>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65" w:type="dxa"/>
            <w:tcBorders>
              <w:top w:val="nil"/>
              <w:left w:val="nil"/>
              <w:bottom w:val="nil"/>
              <w:right w:val="nil"/>
            </w:tcBorders>
            <w:shd w:val="clear" w:color="FFFFFF" w:fill="FFFFFF"/>
            <w:noWrap/>
            <w:vAlign w:val="bottom"/>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867" w:type="dxa"/>
            <w:tcBorders>
              <w:top w:val="nil"/>
              <w:left w:val="nil"/>
              <w:bottom w:val="nil"/>
              <w:right w:val="nil"/>
            </w:tcBorders>
            <w:shd w:val="clear" w:color="FFFFFF" w:fill="FFFFFF"/>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58" w:type="dxa"/>
            <w:tcBorders>
              <w:top w:val="nil"/>
              <w:left w:val="nil"/>
              <w:bottom w:val="nil"/>
              <w:right w:val="nil"/>
            </w:tcBorders>
            <w:shd w:val="clear" w:color="FFFFFF" w:fill="FFFFFF"/>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58" w:type="dxa"/>
            <w:tcBorders>
              <w:top w:val="nil"/>
              <w:left w:val="nil"/>
              <w:bottom w:val="nil"/>
              <w:right w:val="nil"/>
            </w:tcBorders>
            <w:shd w:val="clear" w:color="FFFFFF" w:fill="FFFFFF"/>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425" w:type="dxa"/>
            <w:tcBorders>
              <w:top w:val="nil"/>
              <w:left w:val="nil"/>
              <w:bottom w:val="nil"/>
              <w:right w:val="nil"/>
            </w:tcBorders>
            <w:shd w:val="clear" w:color="FFFFFF" w:fill="FFFFFF"/>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959" w:type="dxa"/>
            <w:tcBorders>
              <w:top w:val="nil"/>
              <w:left w:val="nil"/>
              <w:bottom w:val="nil"/>
              <w:right w:val="nil"/>
            </w:tcBorders>
            <w:shd w:val="clear" w:color="auto" w:fill="auto"/>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495" w:type="dxa"/>
            <w:tcBorders>
              <w:top w:val="nil"/>
              <w:left w:val="nil"/>
              <w:bottom w:val="nil"/>
              <w:right w:val="nil"/>
            </w:tcBorders>
            <w:shd w:val="clear" w:color="auto" w:fill="auto"/>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554" w:type="dxa"/>
            <w:tcBorders>
              <w:top w:val="nil"/>
              <w:left w:val="nil"/>
              <w:bottom w:val="nil"/>
              <w:right w:val="nil"/>
            </w:tcBorders>
            <w:shd w:val="clear" w:color="auto" w:fill="auto"/>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582" w:type="dxa"/>
            <w:tcBorders>
              <w:top w:val="nil"/>
              <w:left w:val="nil"/>
              <w:bottom w:val="nil"/>
              <w:right w:val="nil"/>
            </w:tcBorders>
            <w:shd w:val="clear" w:color="auto" w:fill="auto"/>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1004" w:type="dxa"/>
            <w:tcBorders>
              <w:top w:val="nil"/>
              <w:left w:val="nil"/>
              <w:bottom w:val="nil"/>
              <w:right w:val="nil"/>
            </w:tcBorders>
            <w:shd w:val="clear" w:color="auto" w:fill="auto"/>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726" w:type="dxa"/>
            <w:tcBorders>
              <w:top w:val="nil"/>
              <w:left w:val="nil"/>
              <w:bottom w:val="nil"/>
              <w:right w:val="nil"/>
            </w:tcBorders>
            <w:shd w:val="clear" w:color="auto" w:fill="auto"/>
            <w:noWrap/>
            <w:vAlign w:val="bottom"/>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1166" w:type="dxa"/>
            <w:tcBorders>
              <w:top w:val="nil"/>
              <w:left w:val="nil"/>
              <w:bottom w:val="nil"/>
              <w:right w:val="nil"/>
            </w:tcBorders>
            <w:shd w:val="clear" w:color="auto" w:fill="auto"/>
            <w:noWrap/>
            <w:vAlign w:val="bottom"/>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r>
      <w:tr w:rsidR="00485AA4" w:rsidRPr="00485AA4" w:rsidTr="00485AA4">
        <w:trPr>
          <w:trHeight w:val="285"/>
        </w:trPr>
        <w:tc>
          <w:tcPr>
            <w:tcW w:w="1322" w:type="dxa"/>
            <w:tcBorders>
              <w:top w:val="nil"/>
              <w:left w:val="nil"/>
              <w:bottom w:val="nil"/>
              <w:right w:val="nil"/>
            </w:tcBorders>
            <w:shd w:val="clear" w:color="auto" w:fill="auto"/>
            <w:noWrap/>
            <w:vAlign w:val="bottom"/>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2210" w:type="dxa"/>
            <w:tcBorders>
              <w:top w:val="nil"/>
              <w:left w:val="nil"/>
              <w:bottom w:val="nil"/>
              <w:right w:val="nil"/>
            </w:tcBorders>
            <w:shd w:val="clear" w:color="auto" w:fill="auto"/>
            <w:vAlign w:val="bottom"/>
            <w:hideMark/>
          </w:tcPr>
          <w:p w:rsidR="00485AA4" w:rsidRPr="00485AA4" w:rsidRDefault="00485AA4" w:rsidP="00485AA4">
            <w:pPr>
              <w:spacing w:after="0" w:line="240" w:lineRule="auto"/>
              <w:rPr>
                <w:rFonts w:ascii="Arial" w:eastAsia="Times New Roman" w:hAnsi="Arial" w:cs="Arial"/>
                <w:color w:val="000000"/>
                <w:sz w:val="12"/>
                <w:szCs w:val="12"/>
                <w:lang w:eastAsia="es-ES"/>
              </w:rPr>
            </w:pPr>
          </w:p>
        </w:tc>
        <w:tc>
          <w:tcPr>
            <w:tcW w:w="65" w:type="dxa"/>
            <w:tcBorders>
              <w:top w:val="nil"/>
              <w:left w:val="nil"/>
              <w:bottom w:val="nil"/>
              <w:right w:val="nil"/>
            </w:tcBorders>
            <w:shd w:val="clear" w:color="FFFFFF" w:fill="FFFFFF"/>
            <w:noWrap/>
            <w:vAlign w:val="bottom"/>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65" w:type="dxa"/>
            <w:tcBorders>
              <w:top w:val="nil"/>
              <w:left w:val="nil"/>
              <w:bottom w:val="nil"/>
              <w:right w:val="nil"/>
            </w:tcBorders>
            <w:shd w:val="clear" w:color="FFFFFF" w:fill="FFFFFF"/>
            <w:noWrap/>
            <w:vAlign w:val="bottom"/>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867" w:type="dxa"/>
            <w:tcBorders>
              <w:top w:val="nil"/>
              <w:left w:val="nil"/>
              <w:bottom w:val="nil"/>
              <w:right w:val="nil"/>
            </w:tcBorders>
            <w:shd w:val="clear" w:color="FFFFFF" w:fill="FFFFFF"/>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58" w:type="dxa"/>
            <w:tcBorders>
              <w:top w:val="nil"/>
              <w:left w:val="nil"/>
              <w:bottom w:val="nil"/>
              <w:right w:val="nil"/>
            </w:tcBorders>
            <w:shd w:val="clear" w:color="FFFFFF" w:fill="FFFFFF"/>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58" w:type="dxa"/>
            <w:tcBorders>
              <w:top w:val="nil"/>
              <w:left w:val="nil"/>
              <w:bottom w:val="nil"/>
              <w:right w:val="nil"/>
            </w:tcBorders>
            <w:shd w:val="clear" w:color="FFFFFF" w:fill="FFFFFF"/>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425" w:type="dxa"/>
            <w:tcBorders>
              <w:top w:val="nil"/>
              <w:left w:val="nil"/>
              <w:bottom w:val="nil"/>
              <w:right w:val="nil"/>
            </w:tcBorders>
            <w:shd w:val="clear" w:color="FFFFFF" w:fill="FFFFFF"/>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959" w:type="dxa"/>
            <w:tcBorders>
              <w:top w:val="nil"/>
              <w:left w:val="nil"/>
              <w:bottom w:val="nil"/>
              <w:right w:val="nil"/>
            </w:tcBorders>
            <w:shd w:val="clear" w:color="auto" w:fill="auto"/>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495" w:type="dxa"/>
            <w:tcBorders>
              <w:top w:val="nil"/>
              <w:left w:val="nil"/>
              <w:bottom w:val="nil"/>
              <w:right w:val="nil"/>
            </w:tcBorders>
            <w:shd w:val="clear" w:color="auto" w:fill="auto"/>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554" w:type="dxa"/>
            <w:tcBorders>
              <w:top w:val="nil"/>
              <w:left w:val="nil"/>
              <w:bottom w:val="nil"/>
              <w:right w:val="nil"/>
            </w:tcBorders>
            <w:shd w:val="clear" w:color="auto" w:fill="auto"/>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582" w:type="dxa"/>
            <w:tcBorders>
              <w:top w:val="nil"/>
              <w:left w:val="nil"/>
              <w:bottom w:val="nil"/>
              <w:right w:val="nil"/>
            </w:tcBorders>
            <w:shd w:val="clear" w:color="auto" w:fill="auto"/>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1004" w:type="dxa"/>
            <w:tcBorders>
              <w:top w:val="nil"/>
              <w:left w:val="nil"/>
              <w:bottom w:val="nil"/>
              <w:right w:val="nil"/>
            </w:tcBorders>
            <w:shd w:val="clear" w:color="auto" w:fill="auto"/>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726" w:type="dxa"/>
            <w:tcBorders>
              <w:top w:val="nil"/>
              <w:left w:val="nil"/>
              <w:bottom w:val="nil"/>
              <w:right w:val="nil"/>
            </w:tcBorders>
            <w:shd w:val="clear" w:color="auto" w:fill="auto"/>
            <w:noWrap/>
            <w:vAlign w:val="bottom"/>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1166" w:type="dxa"/>
            <w:tcBorders>
              <w:top w:val="nil"/>
              <w:left w:val="nil"/>
              <w:bottom w:val="nil"/>
              <w:right w:val="nil"/>
            </w:tcBorders>
            <w:shd w:val="clear" w:color="auto" w:fill="auto"/>
            <w:noWrap/>
            <w:vAlign w:val="bottom"/>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r>
      <w:tr w:rsidR="00485AA4" w:rsidRPr="00485AA4" w:rsidTr="00485AA4">
        <w:trPr>
          <w:trHeight w:val="285"/>
        </w:trPr>
        <w:tc>
          <w:tcPr>
            <w:tcW w:w="1322" w:type="dxa"/>
            <w:tcBorders>
              <w:top w:val="nil"/>
              <w:left w:val="nil"/>
              <w:bottom w:val="nil"/>
              <w:right w:val="nil"/>
            </w:tcBorders>
            <w:shd w:val="clear" w:color="auto" w:fill="auto"/>
            <w:noWrap/>
            <w:vAlign w:val="bottom"/>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2210" w:type="dxa"/>
            <w:tcBorders>
              <w:top w:val="nil"/>
              <w:left w:val="nil"/>
              <w:bottom w:val="nil"/>
              <w:right w:val="nil"/>
            </w:tcBorders>
            <w:shd w:val="clear" w:color="auto" w:fill="auto"/>
            <w:vAlign w:val="bottom"/>
            <w:hideMark/>
          </w:tcPr>
          <w:p w:rsidR="00485AA4" w:rsidRPr="00485AA4" w:rsidRDefault="00485AA4" w:rsidP="00485AA4">
            <w:pPr>
              <w:spacing w:after="0" w:line="240" w:lineRule="auto"/>
              <w:rPr>
                <w:rFonts w:ascii="Arial" w:eastAsia="Times New Roman" w:hAnsi="Arial" w:cs="Arial"/>
                <w:color w:val="000000"/>
                <w:sz w:val="12"/>
                <w:szCs w:val="12"/>
                <w:lang w:eastAsia="es-ES"/>
              </w:rPr>
            </w:pPr>
          </w:p>
        </w:tc>
        <w:tc>
          <w:tcPr>
            <w:tcW w:w="65" w:type="dxa"/>
            <w:tcBorders>
              <w:top w:val="nil"/>
              <w:left w:val="nil"/>
              <w:bottom w:val="nil"/>
              <w:right w:val="nil"/>
            </w:tcBorders>
            <w:shd w:val="clear" w:color="FFFFFF" w:fill="FFFFFF"/>
            <w:noWrap/>
            <w:vAlign w:val="bottom"/>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65" w:type="dxa"/>
            <w:tcBorders>
              <w:top w:val="nil"/>
              <w:left w:val="nil"/>
              <w:bottom w:val="nil"/>
              <w:right w:val="nil"/>
            </w:tcBorders>
            <w:shd w:val="clear" w:color="FFFFFF" w:fill="FFFFFF"/>
            <w:noWrap/>
            <w:vAlign w:val="bottom"/>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867" w:type="dxa"/>
            <w:tcBorders>
              <w:top w:val="nil"/>
              <w:left w:val="nil"/>
              <w:bottom w:val="nil"/>
              <w:right w:val="nil"/>
            </w:tcBorders>
            <w:shd w:val="clear" w:color="FFFFFF" w:fill="FFFFFF"/>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58" w:type="dxa"/>
            <w:tcBorders>
              <w:top w:val="nil"/>
              <w:left w:val="nil"/>
              <w:bottom w:val="nil"/>
              <w:right w:val="nil"/>
            </w:tcBorders>
            <w:shd w:val="clear" w:color="FFFFFF" w:fill="FFFFFF"/>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758" w:type="dxa"/>
            <w:tcBorders>
              <w:top w:val="nil"/>
              <w:left w:val="nil"/>
              <w:bottom w:val="nil"/>
              <w:right w:val="nil"/>
            </w:tcBorders>
            <w:shd w:val="clear" w:color="FFFFFF" w:fill="FFFFFF"/>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425" w:type="dxa"/>
            <w:tcBorders>
              <w:top w:val="nil"/>
              <w:left w:val="nil"/>
              <w:bottom w:val="nil"/>
              <w:right w:val="nil"/>
            </w:tcBorders>
            <w:shd w:val="clear" w:color="FFFFFF" w:fill="FFFFFF"/>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959" w:type="dxa"/>
            <w:tcBorders>
              <w:top w:val="nil"/>
              <w:left w:val="nil"/>
              <w:bottom w:val="nil"/>
              <w:right w:val="nil"/>
            </w:tcBorders>
            <w:shd w:val="clear" w:color="auto" w:fill="auto"/>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495" w:type="dxa"/>
            <w:tcBorders>
              <w:top w:val="nil"/>
              <w:left w:val="nil"/>
              <w:bottom w:val="nil"/>
              <w:right w:val="nil"/>
            </w:tcBorders>
            <w:shd w:val="clear" w:color="auto" w:fill="auto"/>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554" w:type="dxa"/>
            <w:tcBorders>
              <w:top w:val="nil"/>
              <w:left w:val="nil"/>
              <w:bottom w:val="nil"/>
              <w:right w:val="nil"/>
            </w:tcBorders>
            <w:shd w:val="clear" w:color="auto" w:fill="auto"/>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582" w:type="dxa"/>
            <w:tcBorders>
              <w:top w:val="nil"/>
              <w:left w:val="nil"/>
              <w:bottom w:val="nil"/>
              <w:right w:val="nil"/>
            </w:tcBorders>
            <w:shd w:val="clear" w:color="auto" w:fill="auto"/>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1004" w:type="dxa"/>
            <w:tcBorders>
              <w:top w:val="nil"/>
              <w:left w:val="nil"/>
              <w:bottom w:val="nil"/>
              <w:right w:val="nil"/>
            </w:tcBorders>
            <w:shd w:val="clear" w:color="auto" w:fill="auto"/>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726" w:type="dxa"/>
            <w:tcBorders>
              <w:top w:val="nil"/>
              <w:left w:val="nil"/>
              <w:bottom w:val="nil"/>
              <w:right w:val="nil"/>
            </w:tcBorders>
            <w:shd w:val="clear" w:color="auto" w:fill="auto"/>
            <w:noWrap/>
            <w:vAlign w:val="bottom"/>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1166" w:type="dxa"/>
            <w:tcBorders>
              <w:top w:val="nil"/>
              <w:left w:val="nil"/>
              <w:bottom w:val="nil"/>
              <w:right w:val="nil"/>
            </w:tcBorders>
            <w:shd w:val="clear" w:color="auto" w:fill="auto"/>
            <w:noWrap/>
            <w:vAlign w:val="bottom"/>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r>
      <w:tr w:rsidR="00485AA4" w:rsidRPr="00485AA4" w:rsidTr="00485AA4">
        <w:trPr>
          <w:trHeight w:val="285"/>
        </w:trPr>
        <w:tc>
          <w:tcPr>
            <w:tcW w:w="1322" w:type="dxa"/>
            <w:tcBorders>
              <w:top w:val="nil"/>
              <w:left w:val="nil"/>
              <w:bottom w:val="nil"/>
              <w:right w:val="nil"/>
            </w:tcBorders>
            <w:shd w:val="clear" w:color="auto" w:fill="auto"/>
            <w:noWrap/>
            <w:vAlign w:val="bottom"/>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2210" w:type="dxa"/>
            <w:tcBorders>
              <w:top w:val="nil"/>
              <w:left w:val="nil"/>
              <w:bottom w:val="nil"/>
              <w:right w:val="nil"/>
            </w:tcBorders>
            <w:shd w:val="clear" w:color="auto" w:fill="auto"/>
            <w:vAlign w:val="bottom"/>
            <w:hideMark/>
          </w:tcPr>
          <w:p w:rsidR="00485AA4" w:rsidRPr="00485AA4" w:rsidRDefault="00485AA4" w:rsidP="00485AA4">
            <w:pPr>
              <w:spacing w:after="0" w:line="240" w:lineRule="auto"/>
              <w:rPr>
                <w:rFonts w:ascii="Arial" w:eastAsia="Times New Roman" w:hAnsi="Arial" w:cs="Arial"/>
                <w:color w:val="000000"/>
                <w:sz w:val="12"/>
                <w:szCs w:val="12"/>
                <w:lang w:eastAsia="es-ES"/>
              </w:rPr>
            </w:pPr>
          </w:p>
        </w:tc>
        <w:tc>
          <w:tcPr>
            <w:tcW w:w="65" w:type="dxa"/>
            <w:tcBorders>
              <w:top w:val="nil"/>
              <w:left w:val="nil"/>
              <w:bottom w:val="nil"/>
              <w:right w:val="nil"/>
            </w:tcBorders>
            <w:shd w:val="clear" w:color="FFFFFF" w:fill="FFFFFF"/>
            <w:noWrap/>
            <w:vAlign w:val="bottom"/>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65" w:type="dxa"/>
            <w:tcBorders>
              <w:top w:val="nil"/>
              <w:left w:val="nil"/>
              <w:bottom w:val="nil"/>
              <w:right w:val="nil"/>
            </w:tcBorders>
            <w:shd w:val="clear" w:color="FFFFFF" w:fill="FFFFFF"/>
            <w:noWrap/>
            <w:vAlign w:val="bottom"/>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625" w:type="dxa"/>
            <w:gridSpan w:val="2"/>
            <w:vMerge w:val="restart"/>
            <w:tcBorders>
              <w:top w:val="nil"/>
              <w:left w:val="nil"/>
              <w:bottom w:val="nil"/>
              <w:right w:val="nil"/>
            </w:tcBorders>
            <w:shd w:val="clear" w:color="FFFFFF" w:fill="FFFFFF"/>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Fdo.</w:t>
            </w:r>
          </w:p>
        </w:tc>
        <w:tc>
          <w:tcPr>
            <w:tcW w:w="758" w:type="dxa"/>
            <w:tcBorders>
              <w:top w:val="nil"/>
              <w:left w:val="nil"/>
              <w:bottom w:val="nil"/>
              <w:right w:val="nil"/>
            </w:tcBorders>
            <w:shd w:val="clear" w:color="FFFFFF" w:fill="FFFFFF"/>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425" w:type="dxa"/>
            <w:tcBorders>
              <w:top w:val="nil"/>
              <w:left w:val="nil"/>
              <w:bottom w:val="nil"/>
              <w:right w:val="nil"/>
            </w:tcBorders>
            <w:shd w:val="clear" w:color="FFFFFF" w:fill="FFFFFF"/>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959" w:type="dxa"/>
            <w:tcBorders>
              <w:top w:val="nil"/>
              <w:left w:val="nil"/>
              <w:bottom w:val="nil"/>
              <w:right w:val="nil"/>
            </w:tcBorders>
            <w:shd w:val="clear" w:color="auto" w:fill="auto"/>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495" w:type="dxa"/>
            <w:tcBorders>
              <w:top w:val="nil"/>
              <w:left w:val="nil"/>
              <w:bottom w:val="nil"/>
              <w:right w:val="nil"/>
            </w:tcBorders>
            <w:shd w:val="clear" w:color="auto" w:fill="auto"/>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554" w:type="dxa"/>
            <w:tcBorders>
              <w:top w:val="nil"/>
              <w:left w:val="nil"/>
              <w:bottom w:val="nil"/>
              <w:right w:val="nil"/>
            </w:tcBorders>
            <w:shd w:val="clear" w:color="auto" w:fill="auto"/>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582" w:type="dxa"/>
            <w:tcBorders>
              <w:top w:val="nil"/>
              <w:left w:val="nil"/>
              <w:bottom w:val="nil"/>
              <w:right w:val="nil"/>
            </w:tcBorders>
            <w:shd w:val="clear" w:color="auto" w:fill="auto"/>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1004" w:type="dxa"/>
            <w:tcBorders>
              <w:top w:val="nil"/>
              <w:left w:val="nil"/>
              <w:bottom w:val="nil"/>
              <w:right w:val="nil"/>
            </w:tcBorders>
            <w:shd w:val="clear" w:color="auto" w:fill="auto"/>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726" w:type="dxa"/>
            <w:tcBorders>
              <w:top w:val="nil"/>
              <w:left w:val="nil"/>
              <w:bottom w:val="nil"/>
              <w:right w:val="nil"/>
            </w:tcBorders>
            <w:shd w:val="clear" w:color="auto" w:fill="auto"/>
            <w:noWrap/>
            <w:vAlign w:val="bottom"/>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1166" w:type="dxa"/>
            <w:tcBorders>
              <w:top w:val="nil"/>
              <w:left w:val="nil"/>
              <w:bottom w:val="nil"/>
              <w:right w:val="nil"/>
            </w:tcBorders>
            <w:shd w:val="clear" w:color="auto" w:fill="auto"/>
            <w:noWrap/>
            <w:vAlign w:val="bottom"/>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r>
      <w:tr w:rsidR="00485AA4" w:rsidRPr="00485AA4" w:rsidTr="00485AA4">
        <w:trPr>
          <w:trHeight w:val="285"/>
        </w:trPr>
        <w:tc>
          <w:tcPr>
            <w:tcW w:w="1322" w:type="dxa"/>
            <w:tcBorders>
              <w:top w:val="nil"/>
              <w:left w:val="nil"/>
              <w:bottom w:val="nil"/>
              <w:right w:val="nil"/>
            </w:tcBorders>
            <w:shd w:val="clear" w:color="auto" w:fill="auto"/>
            <w:noWrap/>
            <w:vAlign w:val="bottom"/>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2210" w:type="dxa"/>
            <w:tcBorders>
              <w:top w:val="nil"/>
              <w:left w:val="nil"/>
              <w:bottom w:val="nil"/>
              <w:right w:val="nil"/>
            </w:tcBorders>
            <w:shd w:val="clear" w:color="auto" w:fill="auto"/>
            <w:vAlign w:val="bottom"/>
            <w:hideMark/>
          </w:tcPr>
          <w:p w:rsidR="00485AA4" w:rsidRPr="00485AA4" w:rsidRDefault="00485AA4" w:rsidP="00485AA4">
            <w:pPr>
              <w:spacing w:after="0" w:line="240" w:lineRule="auto"/>
              <w:rPr>
                <w:rFonts w:ascii="Arial" w:eastAsia="Times New Roman" w:hAnsi="Arial" w:cs="Arial"/>
                <w:color w:val="000000"/>
                <w:sz w:val="12"/>
                <w:szCs w:val="12"/>
                <w:lang w:eastAsia="es-ES"/>
              </w:rPr>
            </w:pPr>
          </w:p>
        </w:tc>
        <w:tc>
          <w:tcPr>
            <w:tcW w:w="65" w:type="dxa"/>
            <w:tcBorders>
              <w:top w:val="nil"/>
              <w:left w:val="nil"/>
              <w:bottom w:val="nil"/>
              <w:right w:val="nil"/>
            </w:tcBorders>
            <w:shd w:val="clear" w:color="FFFFFF" w:fill="FFFFFF"/>
            <w:noWrap/>
            <w:vAlign w:val="bottom"/>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65" w:type="dxa"/>
            <w:tcBorders>
              <w:top w:val="nil"/>
              <w:left w:val="nil"/>
              <w:bottom w:val="nil"/>
              <w:right w:val="nil"/>
            </w:tcBorders>
            <w:shd w:val="clear" w:color="FFFFFF" w:fill="FFFFFF"/>
            <w:noWrap/>
            <w:vAlign w:val="bottom"/>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625" w:type="dxa"/>
            <w:gridSpan w:val="2"/>
            <w:vMerge/>
            <w:tcBorders>
              <w:top w:val="nil"/>
              <w:left w:val="nil"/>
              <w:bottom w:val="nil"/>
              <w:right w:val="nil"/>
            </w:tcBorders>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p>
        </w:tc>
        <w:tc>
          <w:tcPr>
            <w:tcW w:w="758" w:type="dxa"/>
            <w:tcBorders>
              <w:top w:val="nil"/>
              <w:left w:val="nil"/>
              <w:bottom w:val="nil"/>
              <w:right w:val="nil"/>
            </w:tcBorders>
            <w:shd w:val="clear" w:color="FFFFFF" w:fill="FFFFFF"/>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425" w:type="dxa"/>
            <w:tcBorders>
              <w:top w:val="nil"/>
              <w:left w:val="nil"/>
              <w:bottom w:val="nil"/>
              <w:right w:val="nil"/>
            </w:tcBorders>
            <w:shd w:val="clear" w:color="FFFFFF" w:fill="FFFFFF"/>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959" w:type="dxa"/>
            <w:tcBorders>
              <w:top w:val="nil"/>
              <w:left w:val="nil"/>
              <w:bottom w:val="nil"/>
              <w:right w:val="nil"/>
            </w:tcBorders>
            <w:shd w:val="clear" w:color="auto" w:fill="auto"/>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495" w:type="dxa"/>
            <w:tcBorders>
              <w:top w:val="nil"/>
              <w:left w:val="nil"/>
              <w:bottom w:val="nil"/>
              <w:right w:val="nil"/>
            </w:tcBorders>
            <w:shd w:val="clear" w:color="auto" w:fill="auto"/>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554" w:type="dxa"/>
            <w:tcBorders>
              <w:top w:val="nil"/>
              <w:left w:val="nil"/>
              <w:bottom w:val="nil"/>
              <w:right w:val="nil"/>
            </w:tcBorders>
            <w:shd w:val="clear" w:color="auto" w:fill="auto"/>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582" w:type="dxa"/>
            <w:tcBorders>
              <w:top w:val="nil"/>
              <w:left w:val="nil"/>
              <w:bottom w:val="nil"/>
              <w:right w:val="nil"/>
            </w:tcBorders>
            <w:shd w:val="clear" w:color="auto" w:fill="auto"/>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1004" w:type="dxa"/>
            <w:tcBorders>
              <w:top w:val="nil"/>
              <w:left w:val="nil"/>
              <w:bottom w:val="nil"/>
              <w:right w:val="nil"/>
            </w:tcBorders>
            <w:shd w:val="clear" w:color="auto" w:fill="auto"/>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726" w:type="dxa"/>
            <w:tcBorders>
              <w:top w:val="nil"/>
              <w:left w:val="nil"/>
              <w:bottom w:val="nil"/>
              <w:right w:val="nil"/>
            </w:tcBorders>
            <w:shd w:val="clear" w:color="auto" w:fill="auto"/>
            <w:noWrap/>
            <w:vAlign w:val="bottom"/>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1166" w:type="dxa"/>
            <w:tcBorders>
              <w:top w:val="nil"/>
              <w:left w:val="nil"/>
              <w:bottom w:val="nil"/>
              <w:right w:val="nil"/>
            </w:tcBorders>
            <w:shd w:val="clear" w:color="auto" w:fill="auto"/>
            <w:noWrap/>
            <w:vAlign w:val="bottom"/>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r>
      <w:tr w:rsidR="00485AA4" w:rsidRPr="00485AA4" w:rsidTr="00485AA4">
        <w:trPr>
          <w:trHeight w:val="285"/>
        </w:trPr>
        <w:tc>
          <w:tcPr>
            <w:tcW w:w="1322" w:type="dxa"/>
            <w:tcBorders>
              <w:top w:val="nil"/>
              <w:left w:val="nil"/>
              <w:bottom w:val="nil"/>
              <w:right w:val="nil"/>
            </w:tcBorders>
            <w:shd w:val="clear" w:color="auto" w:fill="auto"/>
            <w:noWrap/>
            <w:vAlign w:val="bottom"/>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2210" w:type="dxa"/>
            <w:tcBorders>
              <w:top w:val="nil"/>
              <w:left w:val="nil"/>
              <w:bottom w:val="nil"/>
              <w:right w:val="nil"/>
            </w:tcBorders>
            <w:shd w:val="clear" w:color="auto" w:fill="auto"/>
            <w:vAlign w:val="bottom"/>
            <w:hideMark/>
          </w:tcPr>
          <w:p w:rsidR="00485AA4" w:rsidRPr="00485AA4" w:rsidRDefault="00485AA4" w:rsidP="00485AA4">
            <w:pPr>
              <w:spacing w:after="0" w:line="240" w:lineRule="auto"/>
              <w:rPr>
                <w:rFonts w:ascii="Arial" w:eastAsia="Times New Roman" w:hAnsi="Arial" w:cs="Arial"/>
                <w:color w:val="000000"/>
                <w:sz w:val="12"/>
                <w:szCs w:val="12"/>
                <w:lang w:eastAsia="es-ES"/>
              </w:rPr>
            </w:pPr>
          </w:p>
        </w:tc>
        <w:tc>
          <w:tcPr>
            <w:tcW w:w="65" w:type="dxa"/>
            <w:tcBorders>
              <w:top w:val="nil"/>
              <w:left w:val="nil"/>
              <w:bottom w:val="nil"/>
              <w:right w:val="nil"/>
            </w:tcBorders>
            <w:shd w:val="clear" w:color="FFFFFF" w:fill="FFFFFF"/>
            <w:noWrap/>
            <w:vAlign w:val="bottom"/>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65" w:type="dxa"/>
            <w:tcBorders>
              <w:top w:val="nil"/>
              <w:left w:val="nil"/>
              <w:bottom w:val="nil"/>
              <w:right w:val="nil"/>
            </w:tcBorders>
            <w:shd w:val="clear" w:color="FFFFFF" w:fill="FFFFFF"/>
            <w:noWrap/>
            <w:vAlign w:val="bottom"/>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625" w:type="dxa"/>
            <w:gridSpan w:val="2"/>
            <w:vMerge/>
            <w:tcBorders>
              <w:top w:val="nil"/>
              <w:left w:val="nil"/>
              <w:bottom w:val="nil"/>
              <w:right w:val="nil"/>
            </w:tcBorders>
            <w:vAlign w:val="center"/>
            <w:hideMark/>
          </w:tcPr>
          <w:p w:rsidR="00485AA4" w:rsidRPr="00485AA4" w:rsidRDefault="00485AA4" w:rsidP="00485AA4">
            <w:pPr>
              <w:spacing w:after="0" w:line="240" w:lineRule="auto"/>
              <w:rPr>
                <w:rFonts w:ascii="Arial" w:eastAsia="Times New Roman" w:hAnsi="Arial" w:cs="Arial"/>
                <w:color w:val="000000"/>
                <w:sz w:val="16"/>
                <w:szCs w:val="16"/>
                <w:lang w:eastAsia="es-ES"/>
              </w:rPr>
            </w:pPr>
          </w:p>
        </w:tc>
        <w:tc>
          <w:tcPr>
            <w:tcW w:w="758" w:type="dxa"/>
            <w:tcBorders>
              <w:top w:val="nil"/>
              <w:left w:val="nil"/>
              <w:bottom w:val="single" w:sz="8" w:space="0" w:color="000000"/>
              <w:right w:val="nil"/>
            </w:tcBorders>
            <w:shd w:val="clear" w:color="FFFFFF" w:fill="FFFFFF"/>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1425" w:type="dxa"/>
            <w:tcBorders>
              <w:top w:val="nil"/>
              <w:left w:val="nil"/>
              <w:bottom w:val="single" w:sz="8" w:space="0" w:color="000000"/>
              <w:right w:val="nil"/>
            </w:tcBorders>
            <w:shd w:val="clear" w:color="FFFFFF" w:fill="FFFFFF"/>
            <w:hideMark/>
          </w:tcPr>
          <w:p w:rsidR="00485AA4" w:rsidRPr="00485AA4" w:rsidRDefault="00485AA4" w:rsidP="00485AA4">
            <w:pPr>
              <w:spacing w:after="0" w:line="240" w:lineRule="auto"/>
              <w:rPr>
                <w:rFonts w:ascii="Arial" w:eastAsia="Times New Roman" w:hAnsi="Arial" w:cs="Arial"/>
                <w:color w:val="000000"/>
                <w:sz w:val="16"/>
                <w:szCs w:val="16"/>
                <w:lang w:eastAsia="es-ES"/>
              </w:rPr>
            </w:pPr>
            <w:r w:rsidRPr="00485AA4">
              <w:rPr>
                <w:rFonts w:ascii="Arial" w:eastAsia="Times New Roman" w:hAnsi="Arial" w:cs="Arial"/>
                <w:color w:val="000000"/>
                <w:sz w:val="16"/>
                <w:szCs w:val="16"/>
                <w:lang w:eastAsia="es-ES"/>
              </w:rPr>
              <w:t> </w:t>
            </w:r>
          </w:p>
        </w:tc>
        <w:tc>
          <w:tcPr>
            <w:tcW w:w="959" w:type="dxa"/>
            <w:tcBorders>
              <w:top w:val="nil"/>
              <w:left w:val="nil"/>
              <w:bottom w:val="single" w:sz="8" w:space="0" w:color="000000"/>
              <w:right w:val="nil"/>
            </w:tcBorders>
            <w:shd w:val="clear" w:color="auto" w:fill="auto"/>
            <w:hideMark/>
          </w:tcPr>
          <w:p w:rsidR="00485AA4" w:rsidRPr="00485AA4" w:rsidRDefault="00485AA4" w:rsidP="00485AA4">
            <w:pPr>
              <w:spacing w:after="0" w:line="240" w:lineRule="auto"/>
              <w:rPr>
                <w:rFonts w:ascii="Arial" w:eastAsia="Times New Roman" w:hAnsi="Arial" w:cs="Arial"/>
                <w:color w:val="000000"/>
                <w:sz w:val="20"/>
                <w:szCs w:val="20"/>
                <w:lang w:eastAsia="es-ES"/>
              </w:rPr>
            </w:pPr>
            <w:r w:rsidRPr="00485AA4">
              <w:rPr>
                <w:rFonts w:ascii="Arial" w:eastAsia="Times New Roman" w:hAnsi="Arial" w:cs="Arial"/>
                <w:color w:val="000000"/>
                <w:sz w:val="20"/>
                <w:szCs w:val="20"/>
                <w:lang w:eastAsia="es-ES"/>
              </w:rPr>
              <w:t> </w:t>
            </w:r>
          </w:p>
        </w:tc>
        <w:tc>
          <w:tcPr>
            <w:tcW w:w="495" w:type="dxa"/>
            <w:tcBorders>
              <w:top w:val="nil"/>
              <w:left w:val="nil"/>
              <w:bottom w:val="single" w:sz="8" w:space="0" w:color="000000"/>
              <w:right w:val="nil"/>
            </w:tcBorders>
            <w:shd w:val="clear" w:color="auto" w:fill="auto"/>
            <w:hideMark/>
          </w:tcPr>
          <w:p w:rsidR="00485AA4" w:rsidRPr="00485AA4" w:rsidRDefault="00485AA4" w:rsidP="00485AA4">
            <w:pPr>
              <w:spacing w:after="0" w:line="240" w:lineRule="auto"/>
              <w:rPr>
                <w:rFonts w:ascii="Arial" w:eastAsia="Times New Roman" w:hAnsi="Arial" w:cs="Arial"/>
                <w:color w:val="000000"/>
                <w:sz w:val="20"/>
                <w:szCs w:val="20"/>
                <w:lang w:eastAsia="es-ES"/>
              </w:rPr>
            </w:pPr>
            <w:r w:rsidRPr="00485AA4">
              <w:rPr>
                <w:rFonts w:ascii="Arial" w:eastAsia="Times New Roman" w:hAnsi="Arial" w:cs="Arial"/>
                <w:color w:val="000000"/>
                <w:sz w:val="20"/>
                <w:szCs w:val="20"/>
                <w:lang w:eastAsia="es-ES"/>
              </w:rPr>
              <w:t> </w:t>
            </w:r>
          </w:p>
        </w:tc>
        <w:tc>
          <w:tcPr>
            <w:tcW w:w="554" w:type="dxa"/>
            <w:tcBorders>
              <w:top w:val="nil"/>
              <w:left w:val="nil"/>
              <w:bottom w:val="single" w:sz="8" w:space="0" w:color="000000"/>
              <w:right w:val="nil"/>
            </w:tcBorders>
            <w:shd w:val="clear" w:color="auto" w:fill="auto"/>
            <w:hideMark/>
          </w:tcPr>
          <w:p w:rsidR="00485AA4" w:rsidRPr="00485AA4" w:rsidRDefault="00485AA4" w:rsidP="00485AA4">
            <w:pPr>
              <w:spacing w:after="0" w:line="240" w:lineRule="auto"/>
              <w:rPr>
                <w:rFonts w:ascii="Arial" w:eastAsia="Times New Roman" w:hAnsi="Arial" w:cs="Arial"/>
                <w:color w:val="000000"/>
                <w:sz w:val="20"/>
                <w:szCs w:val="20"/>
                <w:lang w:eastAsia="es-ES"/>
              </w:rPr>
            </w:pPr>
            <w:r w:rsidRPr="00485AA4">
              <w:rPr>
                <w:rFonts w:ascii="Arial" w:eastAsia="Times New Roman" w:hAnsi="Arial" w:cs="Arial"/>
                <w:color w:val="000000"/>
                <w:sz w:val="20"/>
                <w:szCs w:val="20"/>
                <w:lang w:eastAsia="es-ES"/>
              </w:rPr>
              <w:t> </w:t>
            </w:r>
          </w:p>
        </w:tc>
        <w:tc>
          <w:tcPr>
            <w:tcW w:w="582" w:type="dxa"/>
            <w:tcBorders>
              <w:top w:val="nil"/>
              <w:left w:val="nil"/>
              <w:bottom w:val="single" w:sz="8" w:space="0" w:color="000000"/>
              <w:right w:val="nil"/>
            </w:tcBorders>
            <w:shd w:val="clear" w:color="auto" w:fill="auto"/>
            <w:hideMark/>
          </w:tcPr>
          <w:p w:rsidR="00485AA4" w:rsidRPr="00485AA4" w:rsidRDefault="00485AA4" w:rsidP="00485AA4">
            <w:pPr>
              <w:spacing w:after="0" w:line="240" w:lineRule="auto"/>
              <w:rPr>
                <w:rFonts w:ascii="Arial" w:eastAsia="Times New Roman" w:hAnsi="Arial" w:cs="Arial"/>
                <w:color w:val="000000"/>
                <w:sz w:val="20"/>
                <w:szCs w:val="20"/>
                <w:lang w:eastAsia="es-ES"/>
              </w:rPr>
            </w:pPr>
            <w:r w:rsidRPr="00485AA4">
              <w:rPr>
                <w:rFonts w:ascii="Arial" w:eastAsia="Times New Roman" w:hAnsi="Arial" w:cs="Arial"/>
                <w:color w:val="000000"/>
                <w:sz w:val="20"/>
                <w:szCs w:val="20"/>
                <w:lang w:eastAsia="es-ES"/>
              </w:rPr>
              <w:t> </w:t>
            </w:r>
          </w:p>
        </w:tc>
        <w:tc>
          <w:tcPr>
            <w:tcW w:w="1004" w:type="dxa"/>
            <w:tcBorders>
              <w:top w:val="nil"/>
              <w:left w:val="nil"/>
              <w:bottom w:val="single" w:sz="8" w:space="0" w:color="000000"/>
              <w:right w:val="nil"/>
            </w:tcBorders>
            <w:shd w:val="clear" w:color="auto" w:fill="auto"/>
            <w:hideMark/>
          </w:tcPr>
          <w:p w:rsidR="00485AA4" w:rsidRPr="00485AA4" w:rsidRDefault="00485AA4" w:rsidP="00485AA4">
            <w:pPr>
              <w:spacing w:after="0" w:line="240" w:lineRule="auto"/>
              <w:rPr>
                <w:rFonts w:ascii="Arial" w:eastAsia="Times New Roman" w:hAnsi="Arial" w:cs="Arial"/>
                <w:color w:val="000000"/>
                <w:sz w:val="20"/>
                <w:szCs w:val="20"/>
                <w:lang w:eastAsia="es-ES"/>
              </w:rPr>
            </w:pPr>
            <w:r w:rsidRPr="00485AA4">
              <w:rPr>
                <w:rFonts w:ascii="Arial" w:eastAsia="Times New Roman" w:hAnsi="Arial" w:cs="Arial"/>
                <w:color w:val="000000"/>
                <w:sz w:val="20"/>
                <w:szCs w:val="20"/>
                <w:lang w:eastAsia="es-ES"/>
              </w:rPr>
              <w:t> </w:t>
            </w:r>
          </w:p>
        </w:tc>
        <w:tc>
          <w:tcPr>
            <w:tcW w:w="726" w:type="dxa"/>
            <w:tcBorders>
              <w:top w:val="nil"/>
              <w:left w:val="nil"/>
              <w:bottom w:val="nil"/>
              <w:right w:val="nil"/>
            </w:tcBorders>
            <w:shd w:val="clear" w:color="auto" w:fill="auto"/>
            <w:noWrap/>
            <w:vAlign w:val="bottom"/>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c>
          <w:tcPr>
            <w:tcW w:w="1166" w:type="dxa"/>
            <w:tcBorders>
              <w:top w:val="nil"/>
              <w:left w:val="nil"/>
              <w:bottom w:val="nil"/>
              <w:right w:val="nil"/>
            </w:tcBorders>
            <w:shd w:val="clear" w:color="auto" w:fill="auto"/>
            <w:noWrap/>
            <w:vAlign w:val="bottom"/>
            <w:hideMark/>
          </w:tcPr>
          <w:p w:rsidR="00485AA4" w:rsidRPr="00485AA4" w:rsidRDefault="00485AA4" w:rsidP="00485AA4">
            <w:pPr>
              <w:spacing w:after="0" w:line="240" w:lineRule="auto"/>
              <w:rPr>
                <w:rFonts w:ascii="Arial" w:eastAsia="Times New Roman" w:hAnsi="Arial" w:cs="Arial"/>
                <w:color w:val="000000"/>
                <w:sz w:val="20"/>
                <w:szCs w:val="20"/>
                <w:lang w:eastAsia="es-ES"/>
              </w:rPr>
            </w:pPr>
          </w:p>
        </w:tc>
      </w:tr>
    </w:tbl>
    <w:p w:rsidR="00565869" w:rsidRDefault="00565869"/>
    <w:sectPr w:rsidR="00565869" w:rsidSect="00485AA4">
      <w:pgSz w:w="16839" w:h="11907" w:orient="landscape" w:code="9"/>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hyphenationZone w:val="425"/>
  <w:drawingGridHorizontalSpacing w:val="110"/>
  <w:displayHorizontalDrawingGridEvery w:val="2"/>
  <w:characterSpacingControl w:val="doNotCompress"/>
  <w:compat/>
  <w:rsids>
    <w:rsidRoot w:val="00485AA4"/>
    <w:rsid w:val="00485AA4"/>
    <w:rsid w:val="0056586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86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09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1370</Words>
  <Characters>7537</Characters>
  <Application>Microsoft Office Word</Application>
  <DocSecurity>0</DocSecurity>
  <Lines>62</Lines>
  <Paragraphs>17</Paragraphs>
  <ScaleCrop>false</ScaleCrop>
  <Company/>
  <LinksUpToDate>false</LinksUpToDate>
  <CharactersWithSpaces>8890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Seño MªCarmen</dc:creator>
  <cp:lastModifiedBy>Seño MªCarmen</cp:lastModifiedBy>
  <cp:revision>1</cp:revision>
  <dcterms:created xsi:type="dcterms:W3CDTF">2015-10-16T07:03:00Z</dcterms:created>
  <dcterms:modified xsi:type="dcterms:W3CDTF">2015-10-16T07:03:00Z</dcterms:modified>
</cp:coreProperties>
</file>