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39" w:rsidRPr="00D83967" w:rsidRDefault="00617EF1" w:rsidP="00D83967">
      <w:pPr>
        <w:pStyle w:val="Textoindependiente"/>
        <w:spacing w:line="360" w:lineRule="auto"/>
        <w:ind w:left="342" w:right="36"/>
        <w:jc w:val="center"/>
        <w:rPr>
          <w:rFonts w:ascii="KG Red Hands" w:hAnsi="KG Red Hands"/>
          <w:spacing w:val="22"/>
          <w:kern w:val="28"/>
          <w:sz w:val="28"/>
          <w:u w:val="none"/>
        </w:rPr>
      </w:pPr>
      <w:bookmarkStart w:id="0" w:name="FICHA_DE_OBSERVACIÓN_PARA_EL_PERÍODO_DE_"/>
      <w:bookmarkStart w:id="1" w:name="JORNADA_ESCOLAR:"/>
      <w:bookmarkStart w:id="2" w:name="_GoBack"/>
      <w:bookmarkEnd w:id="0"/>
      <w:bookmarkEnd w:id="1"/>
      <w:r w:rsidRPr="00D83967">
        <w:rPr>
          <w:rFonts w:ascii="KG Red Hands" w:hAnsi="KG Red Hands"/>
          <w:spacing w:val="22"/>
          <w:kern w:val="28"/>
          <w:sz w:val="28"/>
          <w:u w:val="none"/>
        </w:rPr>
        <w:t>FICHA DE OBSERVACIÓN PARA EL PERÍODO DE ADAPTACIÓN</w:t>
      </w:r>
    </w:p>
    <w:bookmarkEnd w:id="2"/>
    <w:p w:rsidR="001E2639" w:rsidRDefault="001E2639">
      <w:pPr>
        <w:pStyle w:val="Textoindependiente"/>
        <w:spacing w:before="7"/>
        <w:rPr>
          <w:sz w:val="12"/>
          <w:u w:val="none"/>
        </w:rPr>
      </w:pPr>
    </w:p>
    <w:p w:rsidR="001E2639" w:rsidRDefault="00617EF1">
      <w:pPr>
        <w:tabs>
          <w:tab w:val="left" w:pos="7762"/>
        </w:tabs>
        <w:spacing w:before="94" w:line="352" w:lineRule="auto"/>
        <w:ind w:left="519" w:right="1105"/>
        <w:jc w:val="both"/>
        <w:rPr>
          <w:rFonts w:ascii="Century Gothic" w:hAnsi="Century Gothic"/>
          <w:b/>
          <w:w w:val="39"/>
          <w:sz w:val="20"/>
          <w:u w:val="single"/>
        </w:rPr>
      </w:pPr>
      <w:r>
        <w:rPr>
          <w:rFonts w:ascii="Century Gothic" w:hAnsi="Century Gothic"/>
          <w:b/>
          <w:spacing w:val="-1"/>
          <w:sz w:val="20"/>
          <w:u w:val="single"/>
        </w:rPr>
        <w:t>Nombre</w:t>
      </w:r>
      <w:r>
        <w:rPr>
          <w:rFonts w:ascii="Century Gothic" w:hAnsi="Century Gothic"/>
          <w:b/>
          <w:spacing w:val="-10"/>
          <w:sz w:val="20"/>
          <w:u w:val="single"/>
        </w:rPr>
        <w:t xml:space="preserve"> </w:t>
      </w:r>
      <w:r>
        <w:rPr>
          <w:rFonts w:ascii="Century Gothic" w:hAnsi="Century Gothic"/>
          <w:b/>
          <w:spacing w:val="-1"/>
          <w:sz w:val="20"/>
          <w:u w:val="single"/>
        </w:rPr>
        <w:t>del</w:t>
      </w:r>
      <w:r>
        <w:rPr>
          <w:rFonts w:ascii="Century Gothic" w:hAnsi="Century Gothic"/>
          <w:b/>
          <w:spacing w:val="-9"/>
          <w:sz w:val="20"/>
          <w:u w:val="single"/>
        </w:rPr>
        <w:t xml:space="preserve"> </w:t>
      </w:r>
      <w:r>
        <w:rPr>
          <w:rFonts w:ascii="Century Gothic" w:hAnsi="Century Gothic"/>
          <w:b/>
          <w:spacing w:val="-1"/>
          <w:sz w:val="20"/>
          <w:u w:val="single"/>
        </w:rPr>
        <w:t>alumno/a</w:t>
      </w:r>
      <w:r>
        <w:rPr>
          <w:rFonts w:ascii="Arial Rounded MT Bold" w:hAnsi="Arial Rounded MT Bold"/>
          <w:spacing w:val="-1"/>
          <w:sz w:val="20"/>
        </w:rPr>
        <w:t>:</w:t>
      </w:r>
      <w:r>
        <w:rPr>
          <w:rFonts w:ascii="Arial Rounded MT Bold" w:hAnsi="Arial Rounded MT Bold"/>
          <w:w w:val="124"/>
          <w:sz w:val="20"/>
          <w:u w:val="single"/>
        </w:rPr>
        <w:t xml:space="preserve"> </w:t>
      </w:r>
      <w:r>
        <w:rPr>
          <w:rFonts w:ascii="Arial Rounded MT Bold" w:hAnsi="Arial Rounded MT Bold"/>
          <w:sz w:val="20"/>
          <w:u w:val="single"/>
        </w:rPr>
        <w:tab/>
      </w:r>
      <w:r>
        <w:rPr>
          <w:rFonts w:ascii="Arial Rounded MT Bold" w:hAnsi="Arial Rounded MT Bold"/>
          <w:sz w:val="20"/>
        </w:rPr>
        <w:t xml:space="preserve">                                                                                   </w:t>
      </w:r>
      <w:r>
        <w:rPr>
          <w:rFonts w:ascii="Century Gothic" w:hAnsi="Century Gothic"/>
          <w:b/>
          <w:sz w:val="20"/>
          <w:u w:val="single"/>
        </w:rPr>
        <w:t>Edad:</w:t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w w:val="95"/>
          <w:sz w:val="20"/>
          <w:u w:val="single"/>
        </w:rPr>
        <w:t>Fecha de</w:t>
      </w:r>
      <w:r>
        <w:rPr>
          <w:rFonts w:ascii="Century Gothic" w:hAnsi="Century Gothic"/>
          <w:b/>
          <w:spacing w:val="23"/>
          <w:w w:val="95"/>
          <w:sz w:val="20"/>
          <w:u w:val="single"/>
        </w:rPr>
        <w:t xml:space="preserve"> </w:t>
      </w:r>
      <w:r>
        <w:rPr>
          <w:rFonts w:ascii="Century Gothic" w:hAnsi="Century Gothic"/>
          <w:b/>
          <w:w w:val="95"/>
          <w:sz w:val="20"/>
          <w:u w:val="single"/>
        </w:rPr>
        <w:t>observación:</w:t>
      </w:r>
      <w:r>
        <w:rPr>
          <w:rFonts w:ascii="Century Gothic" w:hAnsi="Century Gothic"/>
          <w:b/>
          <w:spacing w:val="5"/>
          <w:sz w:val="20"/>
        </w:rPr>
        <w:t xml:space="preserve"> </w:t>
      </w:r>
      <w:r>
        <w:rPr>
          <w:rFonts w:ascii="Century Gothic" w:hAnsi="Century Gothic"/>
          <w:b/>
          <w:w w:val="111"/>
          <w:sz w:val="20"/>
          <w:u w:val="single"/>
        </w:rPr>
        <w:t xml:space="preserve"> </w:t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w w:val="39"/>
          <w:sz w:val="20"/>
          <w:u w:val="single"/>
        </w:rPr>
        <w:t xml:space="preserve"> </w:t>
      </w:r>
    </w:p>
    <w:p w:rsidR="0051565B" w:rsidRDefault="0051565B">
      <w:pPr>
        <w:pStyle w:val="Textoindependiente"/>
        <w:spacing w:line="254" w:lineRule="exact"/>
        <w:ind w:left="342" w:right="36"/>
        <w:jc w:val="center"/>
        <w:rPr>
          <w:rFonts w:ascii="KG Red Hands" w:hAnsi="KG Red Hands"/>
          <w:sz w:val="22"/>
          <w:u w:val="none"/>
        </w:rPr>
      </w:pPr>
    </w:p>
    <w:p w:rsidR="001E2639" w:rsidRPr="0051565B" w:rsidRDefault="0051565B">
      <w:pPr>
        <w:pStyle w:val="Textoindependiente"/>
        <w:spacing w:line="254" w:lineRule="exact"/>
        <w:ind w:left="342" w:right="36"/>
        <w:jc w:val="center"/>
        <w:rPr>
          <w:rFonts w:ascii="KG Red Hands" w:hAnsi="KG Red Hands"/>
          <w:spacing w:val="20"/>
          <w:sz w:val="22"/>
          <w:u w:val="none"/>
        </w:rPr>
      </w:pPr>
      <w:r w:rsidRPr="0051565B">
        <w:rPr>
          <w:rFonts w:ascii="KG Red Hands" w:hAnsi="KG Red Hands"/>
          <w:spacing w:val="20"/>
          <w:sz w:val="22"/>
          <w:u w:val="none"/>
        </w:rPr>
        <w:t xml:space="preserve">CUANDO </w:t>
      </w:r>
      <w:r w:rsidRPr="00D83967">
        <w:rPr>
          <w:rFonts w:ascii="KG Red Hands" w:hAnsi="KG Red Hands"/>
          <w:b w:val="0"/>
          <w:spacing w:val="20"/>
          <w:sz w:val="22"/>
          <w:u w:val="none"/>
        </w:rPr>
        <w:t>ENTRAMOS</w:t>
      </w:r>
      <w:r w:rsidRPr="0051565B">
        <w:rPr>
          <w:rFonts w:ascii="KG Red Hands" w:hAnsi="KG Red Hands"/>
          <w:spacing w:val="20"/>
          <w:sz w:val="22"/>
          <w:u w:val="none"/>
        </w:rPr>
        <w:t xml:space="preserve"> EN CLASE</w:t>
      </w:r>
    </w:p>
    <w:p w:rsidR="0051565B" w:rsidRPr="0051565B" w:rsidRDefault="0051565B">
      <w:pPr>
        <w:pStyle w:val="Textoindependiente"/>
        <w:spacing w:line="254" w:lineRule="exact"/>
        <w:ind w:left="342" w:right="36"/>
        <w:jc w:val="center"/>
        <w:rPr>
          <w:rFonts w:ascii="KG Primary Italics" w:hAnsi="KG Primary Italics"/>
          <w:sz w:val="32"/>
          <w:u w:val="none"/>
        </w:rPr>
      </w:pPr>
    </w:p>
    <w:p w:rsidR="001E2639" w:rsidRDefault="001E2639">
      <w:pPr>
        <w:spacing w:before="5" w:after="1"/>
        <w:rPr>
          <w:b/>
          <w:sz w:val="11"/>
        </w:rPr>
      </w:pPr>
    </w:p>
    <w:tbl>
      <w:tblPr>
        <w:tblStyle w:val="TableNormal"/>
        <w:tblW w:w="910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7"/>
        <w:gridCol w:w="567"/>
        <w:gridCol w:w="567"/>
        <w:gridCol w:w="1134"/>
      </w:tblGrid>
      <w:tr w:rsidR="0051565B" w:rsidTr="00D83967">
        <w:trPr>
          <w:trHeight w:val="275"/>
        </w:trPr>
        <w:tc>
          <w:tcPr>
            <w:tcW w:w="6837" w:type="dxa"/>
            <w:shd w:val="clear" w:color="auto" w:fill="0070C0"/>
            <w:vAlign w:val="center"/>
          </w:tcPr>
          <w:p w:rsidR="0051565B" w:rsidRDefault="0051565B" w:rsidP="0051565B">
            <w:pPr>
              <w:pStyle w:val="TableParagraph"/>
              <w:spacing w:line="256" w:lineRule="exact"/>
              <w:ind w:left="2301" w:right="33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ITEMS</w:t>
            </w:r>
          </w:p>
        </w:tc>
        <w:tc>
          <w:tcPr>
            <w:tcW w:w="567" w:type="dxa"/>
            <w:shd w:val="clear" w:color="auto" w:fill="0070C0"/>
            <w:vAlign w:val="center"/>
          </w:tcPr>
          <w:p w:rsidR="0051565B" w:rsidRDefault="0051565B" w:rsidP="0051565B">
            <w:pPr>
              <w:pStyle w:val="TableParagraph"/>
              <w:spacing w:line="256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</w:t>
            </w:r>
          </w:p>
        </w:tc>
        <w:tc>
          <w:tcPr>
            <w:tcW w:w="567" w:type="dxa"/>
            <w:shd w:val="clear" w:color="auto" w:fill="0070C0"/>
            <w:vAlign w:val="center"/>
          </w:tcPr>
          <w:p w:rsidR="0051565B" w:rsidRDefault="0051565B" w:rsidP="0051565B">
            <w:pPr>
              <w:pStyle w:val="TableParagraph"/>
              <w:spacing w:line="256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51565B" w:rsidRDefault="0051565B" w:rsidP="0051565B">
            <w:pPr>
              <w:pStyle w:val="TableParagraph"/>
              <w:spacing w:line="256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 VECES</w:t>
            </w:r>
          </w:p>
        </w:tc>
      </w:tr>
      <w:tr w:rsidR="0051565B" w:rsidTr="0051565B">
        <w:trPr>
          <w:trHeight w:val="275"/>
        </w:trPr>
        <w:tc>
          <w:tcPr>
            <w:tcW w:w="6837" w:type="dxa"/>
            <w:vAlign w:val="center"/>
          </w:tcPr>
          <w:p w:rsidR="0051565B" w:rsidRDefault="0051565B" w:rsidP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Espontáneamente</w:t>
            </w: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  <w:vAlign w:val="center"/>
          </w:tcPr>
          <w:p w:rsidR="0051565B" w:rsidRDefault="0051565B" w:rsidP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Alegre</w:t>
            </w: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7"/>
        </w:trPr>
        <w:tc>
          <w:tcPr>
            <w:tcW w:w="6837" w:type="dxa"/>
            <w:vAlign w:val="center"/>
          </w:tcPr>
          <w:p w:rsidR="0051565B" w:rsidRDefault="0051565B" w:rsidP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Alborotando</w:t>
            </w: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  <w:vAlign w:val="center"/>
          </w:tcPr>
          <w:p w:rsidR="0051565B" w:rsidRDefault="0051565B" w:rsidP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Retraído</w:t>
            </w: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  <w:vAlign w:val="center"/>
          </w:tcPr>
          <w:p w:rsidR="0051565B" w:rsidRDefault="0051565B" w:rsidP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No quiere entrar</w:t>
            </w: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  <w:vAlign w:val="center"/>
          </w:tcPr>
          <w:p w:rsidR="0051565B" w:rsidRDefault="0051565B" w:rsidP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Intenta escaparse</w:t>
            </w: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  <w:vAlign w:val="center"/>
          </w:tcPr>
          <w:p w:rsidR="0051565B" w:rsidRDefault="0051565B" w:rsidP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Llorando</w:t>
            </w: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  <w:vAlign w:val="center"/>
          </w:tcPr>
          <w:p w:rsidR="0051565B" w:rsidRDefault="0051565B" w:rsidP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Patalea</w:t>
            </w: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  <w:vAlign w:val="center"/>
          </w:tcPr>
          <w:p w:rsidR="0051565B" w:rsidRDefault="0051565B" w:rsidP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No quiere separarse de las personas que lo llevan al colegio</w:t>
            </w: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8"/>
        </w:trPr>
        <w:tc>
          <w:tcPr>
            <w:tcW w:w="6837" w:type="dxa"/>
            <w:vAlign w:val="center"/>
          </w:tcPr>
          <w:p w:rsidR="0051565B" w:rsidRDefault="0051565B" w:rsidP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Un familiar debe permanecer en el aula</w:t>
            </w: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565B" w:rsidRDefault="0051565B" w:rsidP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1565B" w:rsidRDefault="0051565B" w:rsidP="0051565B">
      <w:pPr>
        <w:pStyle w:val="Textoindependiente"/>
        <w:spacing w:line="254" w:lineRule="exact"/>
        <w:ind w:left="342" w:right="36"/>
        <w:jc w:val="center"/>
        <w:rPr>
          <w:rFonts w:ascii="KG Red Hands" w:hAnsi="KG Red Hands"/>
          <w:spacing w:val="20"/>
          <w:sz w:val="22"/>
          <w:u w:val="none"/>
        </w:rPr>
      </w:pPr>
    </w:p>
    <w:p w:rsidR="001E2639" w:rsidRPr="0051565B" w:rsidRDefault="0051565B" w:rsidP="0051565B">
      <w:pPr>
        <w:pStyle w:val="Textoindependiente"/>
        <w:spacing w:line="254" w:lineRule="exact"/>
        <w:ind w:left="342" w:right="36"/>
        <w:jc w:val="center"/>
        <w:rPr>
          <w:rFonts w:ascii="KG Red Hands" w:hAnsi="KG Red Hands"/>
          <w:spacing w:val="20"/>
          <w:sz w:val="22"/>
          <w:u w:val="none"/>
        </w:rPr>
      </w:pPr>
      <w:r>
        <w:rPr>
          <w:rFonts w:ascii="KG Red Hands" w:hAnsi="KG Red Hands"/>
          <w:spacing w:val="20"/>
          <w:sz w:val="22"/>
          <w:u w:val="none"/>
        </w:rPr>
        <w:t>DURANTE LA JORNADA ESCOLAR</w:t>
      </w:r>
    </w:p>
    <w:p w:rsidR="001E2639" w:rsidRDefault="001E2639">
      <w:pPr>
        <w:spacing w:before="6" w:after="1"/>
        <w:rPr>
          <w:b/>
          <w:sz w:val="16"/>
        </w:rPr>
      </w:pPr>
    </w:p>
    <w:tbl>
      <w:tblPr>
        <w:tblStyle w:val="TableNormal"/>
        <w:tblW w:w="938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7"/>
        <w:gridCol w:w="567"/>
        <w:gridCol w:w="567"/>
        <w:gridCol w:w="1418"/>
      </w:tblGrid>
      <w:tr w:rsidR="0051565B" w:rsidTr="00D83967">
        <w:trPr>
          <w:trHeight w:val="275"/>
        </w:trPr>
        <w:tc>
          <w:tcPr>
            <w:tcW w:w="6837" w:type="dxa"/>
            <w:shd w:val="clear" w:color="auto" w:fill="FF0000"/>
          </w:tcPr>
          <w:p w:rsidR="0051565B" w:rsidRDefault="0051565B" w:rsidP="0051565B">
            <w:pPr>
              <w:pStyle w:val="TableParagraph"/>
              <w:spacing w:line="256" w:lineRule="exact"/>
              <w:ind w:left="3344" w:right="3338" w:hanging="104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ITEMS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1565B" w:rsidRDefault="0051565B" w:rsidP="0051565B">
            <w:pPr>
              <w:pStyle w:val="TableParagraph"/>
              <w:spacing w:line="256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1565B" w:rsidRDefault="0051565B" w:rsidP="0051565B">
            <w:pPr>
              <w:pStyle w:val="TableParagraph"/>
              <w:spacing w:line="256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51565B" w:rsidRDefault="0051565B" w:rsidP="0051565B">
            <w:pPr>
              <w:pStyle w:val="TableParagraph"/>
              <w:spacing w:line="256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 VECES</w:t>
            </w:r>
          </w:p>
        </w:tc>
      </w:tr>
      <w:tr w:rsidR="0051565B" w:rsidTr="0051565B">
        <w:trPr>
          <w:trHeight w:val="277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Llora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Se pasa el día al lado de la puerta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Patalea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Permanece en un lugar determinado sin moverse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Cambia continuamente de lugar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Juega con los compañeros/as espontáneamente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8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Manifiesta curiosidad por conocer los objetos de la clase y los utiliza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481"/>
        </w:trPr>
        <w:tc>
          <w:tcPr>
            <w:tcW w:w="6837" w:type="dxa"/>
          </w:tcPr>
          <w:p w:rsidR="0051565B" w:rsidRDefault="0051565B">
            <w:pPr>
              <w:pStyle w:val="TableParagraph"/>
              <w:spacing w:before="7" w:line="240" w:lineRule="exact"/>
              <w:ind w:right="15"/>
              <w:rPr>
                <w:sz w:val="20"/>
              </w:rPr>
            </w:pPr>
            <w:r>
              <w:rPr>
                <w:sz w:val="20"/>
              </w:rPr>
              <w:t xml:space="preserve">Manifiesta alguna conducta </w:t>
            </w:r>
            <w:proofErr w:type="spellStart"/>
            <w:r>
              <w:rPr>
                <w:sz w:val="20"/>
              </w:rPr>
              <w:t>desadaptativa</w:t>
            </w:r>
            <w:proofErr w:type="spellEnd"/>
            <w:r>
              <w:rPr>
                <w:sz w:val="20"/>
              </w:rPr>
              <w:t xml:space="preserve"> en el juego: Agresión, dominación, control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0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Intercambia juguetes con los compañeros/as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Juega solo/a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Colabora con los compañeros/as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7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Busca compañeros/as para jugar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Utiliza los objetos descontroladamente, cambiando continuamente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Manifiesta ausencia de movimientos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Manifiesta ausencia de comunicación verbal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Se apega al docente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Responde a las llamadas del docente y sus requerimientos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Prefiere actividades dirigidas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8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Prefiere actividades libres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Comprende lo que se le dice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Se expresa con sonidos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Se expresa con palabras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Se expresa con frases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Su motricidad general es buena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8"/>
        </w:trPr>
        <w:tc>
          <w:tcPr>
            <w:tcW w:w="6837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Controla esfínteres</w:t>
            </w: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E2639" w:rsidRDefault="001E2639">
      <w:pPr>
        <w:rPr>
          <w:rFonts w:ascii="Times New Roman"/>
          <w:sz w:val="20"/>
        </w:rPr>
        <w:sectPr w:rsidR="001E2639">
          <w:headerReference w:type="default" r:id="rId6"/>
          <w:type w:val="continuous"/>
          <w:pgSz w:w="11900" w:h="16840"/>
          <w:pgMar w:top="1580" w:right="1480" w:bottom="280" w:left="1520" w:header="727" w:footer="720" w:gutter="0"/>
          <w:cols w:space="720"/>
        </w:sectPr>
      </w:pPr>
    </w:p>
    <w:p w:rsidR="0051565B" w:rsidRPr="0051565B" w:rsidRDefault="0051565B" w:rsidP="0051565B">
      <w:pPr>
        <w:pStyle w:val="Textoindependiente"/>
        <w:spacing w:line="254" w:lineRule="exact"/>
        <w:ind w:left="342" w:right="36"/>
        <w:jc w:val="center"/>
        <w:rPr>
          <w:rFonts w:ascii="KG Red Hands" w:hAnsi="KG Red Hands"/>
          <w:spacing w:val="20"/>
          <w:sz w:val="22"/>
          <w:u w:val="none"/>
        </w:rPr>
      </w:pPr>
      <w:bookmarkStart w:id="3" w:name="SALIDA_DE_CLASE:"/>
      <w:bookmarkStart w:id="4" w:name="FAMILIA:"/>
      <w:bookmarkEnd w:id="3"/>
      <w:bookmarkEnd w:id="4"/>
      <w:r w:rsidRPr="0051565B">
        <w:rPr>
          <w:rFonts w:ascii="KG Red Hands" w:hAnsi="KG Red Hands"/>
          <w:spacing w:val="20"/>
          <w:sz w:val="22"/>
          <w:u w:val="none"/>
        </w:rPr>
        <w:lastRenderedPageBreak/>
        <w:t xml:space="preserve">CUANDO </w:t>
      </w:r>
      <w:r>
        <w:rPr>
          <w:rFonts w:ascii="KG Red Hands" w:hAnsi="KG Red Hands"/>
          <w:spacing w:val="20"/>
          <w:sz w:val="22"/>
          <w:u w:val="none"/>
        </w:rPr>
        <w:t xml:space="preserve">SALIMOS DE </w:t>
      </w:r>
      <w:r w:rsidRPr="0051565B">
        <w:rPr>
          <w:rFonts w:ascii="KG Red Hands" w:hAnsi="KG Red Hands"/>
          <w:spacing w:val="20"/>
          <w:sz w:val="22"/>
          <w:u w:val="none"/>
        </w:rPr>
        <w:t xml:space="preserve"> CLASE</w:t>
      </w:r>
    </w:p>
    <w:p w:rsidR="001E2639" w:rsidRDefault="001E2639">
      <w:pPr>
        <w:spacing w:before="7"/>
        <w:rPr>
          <w:b/>
          <w:sz w:val="16"/>
        </w:rPr>
      </w:pPr>
    </w:p>
    <w:tbl>
      <w:tblPr>
        <w:tblStyle w:val="TableNormal"/>
        <w:tblW w:w="938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5"/>
        <w:gridCol w:w="709"/>
        <w:gridCol w:w="567"/>
        <w:gridCol w:w="1418"/>
      </w:tblGrid>
      <w:tr w:rsidR="0051565B" w:rsidTr="00D83967">
        <w:trPr>
          <w:trHeight w:val="275"/>
        </w:trPr>
        <w:tc>
          <w:tcPr>
            <w:tcW w:w="6695" w:type="dxa"/>
            <w:shd w:val="clear" w:color="auto" w:fill="FFC000"/>
          </w:tcPr>
          <w:p w:rsidR="0051565B" w:rsidRDefault="0051565B" w:rsidP="0051565B">
            <w:pPr>
              <w:pStyle w:val="TableParagraph"/>
              <w:spacing w:line="256" w:lineRule="exact"/>
              <w:ind w:left="3344" w:right="3338" w:hanging="90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ITEMS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1565B" w:rsidRDefault="0051565B" w:rsidP="0051565B">
            <w:pPr>
              <w:pStyle w:val="TableParagraph"/>
              <w:spacing w:line="256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51565B" w:rsidRDefault="0051565B" w:rsidP="0051565B">
            <w:pPr>
              <w:pStyle w:val="TableParagraph"/>
              <w:spacing w:line="256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51565B" w:rsidRDefault="0051565B" w:rsidP="0051565B">
            <w:pPr>
              <w:pStyle w:val="TableParagraph"/>
              <w:spacing w:line="256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 VECES</w:t>
            </w:r>
          </w:p>
        </w:tc>
      </w:tr>
      <w:tr w:rsidR="0051565B" w:rsidTr="0051565B">
        <w:trPr>
          <w:trHeight w:val="277"/>
        </w:trPr>
        <w:tc>
          <w:tcPr>
            <w:tcW w:w="6695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Indiferente</w:t>
            </w:r>
          </w:p>
        </w:tc>
        <w:tc>
          <w:tcPr>
            <w:tcW w:w="709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695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Alegre</w:t>
            </w:r>
          </w:p>
        </w:tc>
        <w:tc>
          <w:tcPr>
            <w:tcW w:w="709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695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Alborotando</w:t>
            </w:r>
          </w:p>
        </w:tc>
        <w:tc>
          <w:tcPr>
            <w:tcW w:w="709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695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Llorando</w:t>
            </w:r>
          </w:p>
        </w:tc>
        <w:tc>
          <w:tcPr>
            <w:tcW w:w="709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695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Se quiere llevar los objetos de la clase</w:t>
            </w:r>
          </w:p>
        </w:tc>
        <w:tc>
          <w:tcPr>
            <w:tcW w:w="709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5"/>
        </w:trPr>
        <w:tc>
          <w:tcPr>
            <w:tcW w:w="6695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Explica a su familia lo que ha hecho en la clase</w:t>
            </w:r>
          </w:p>
        </w:tc>
        <w:tc>
          <w:tcPr>
            <w:tcW w:w="709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51565B">
        <w:trPr>
          <w:trHeight w:val="277"/>
        </w:trPr>
        <w:tc>
          <w:tcPr>
            <w:tcW w:w="6695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Sale agarrado a sus compañeros/as</w:t>
            </w:r>
          </w:p>
        </w:tc>
        <w:tc>
          <w:tcPr>
            <w:tcW w:w="709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E2639" w:rsidRDefault="001E2639">
      <w:pPr>
        <w:spacing w:before="5"/>
        <w:rPr>
          <w:b/>
          <w:sz w:val="29"/>
        </w:rPr>
      </w:pPr>
    </w:p>
    <w:p w:rsidR="0051565B" w:rsidRPr="0051565B" w:rsidRDefault="0051565B" w:rsidP="0051565B">
      <w:pPr>
        <w:pStyle w:val="Textoindependiente"/>
        <w:spacing w:line="254" w:lineRule="exact"/>
        <w:ind w:left="342" w:right="36"/>
        <w:jc w:val="center"/>
        <w:rPr>
          <w:rFonts w:ascii="KG Red Hands" w:hAnsi="KG Red Hands"/>
          <w:spacing w:val="20"/>
          <w:sz w:val="22"/>
          <w:u w:val="none"/>
        </w:rPr>
      </w:pPr>
      <w:r w:rsidRPr="0051565B">
        <w:rPr>
          <w:rFonts w:ascii="KG Red Hands" w:hAnsi="KG Red Hands"/>
          <w:spacing w:val="20"/>
          <w:sz w:val="22"/>
          <w:u w:val="none"/>
        </w:rPr>
        <w:t xml:space="preserve">CUANDO </w:t>
      </w:r>
      <w:r>
        <w:rPr>
          <w:rFonts w:ascii="KG Red Hands" w:hAnsi="KG Red Hands"/>
          <w:spacing w:val="20"/>
          <w:sz w:val="22"/>
          <w:u w:val="none"/>
        </w:rPr>
        <w:t>ESTAMOS EN CASA</w:t>
      </w:r>
    </w:p>
    <w:p w:rsidR="001E2639" w:rsidRDefault="001E2639">
      <w:pPr>
        <w:spacing w:before="6" w:after="1"/>
        <w:rPr>
          <w:b/>
          <w:sz w:val="16"/>
        </w:rPr>
      </w:pPr>
    </w:p>
    <w:tbl>
      <w:tblPr>
        <w:tblStyle w:val="TableNormal"/>
        <w:tblW w:w="938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5"/>
        <w:gridCol w:w="709"/>
        <w:gridCol w:w="567"/>
        <w:gridCol w:w="1418"/>
      </w:tblGrid>
      <w:tr w:rsidR="00D83967" w:rsidTr="00D83967">
        <w:trPr>
          <w:trHeight w:val="275"/>
        </w:trPr>
        <w:tc>
          <w:tcPr>
            <w:tcW w:w="6695" w:type="dxa"/>
            <w:shd w:val="clear" w:color="auto" w:fill="92D050"/>
          </w:tcPr>
          <w:p w:rsidR="00D83967" w:rsidRDefault="00D83967" w:rsidP="00D83967">
            <w:pPr>
              <w:pStyle w:val="TableParagraph"/>
              <w:spacing w:line="256" w:lineRule="exact"/>
              <w:ind w:left="3344" w:right="3338" w:hanging="104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ITEMS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D83967" w:rsidRDefault="00D83967" w:rsidP="00D83967">
            <w:pPr>
              <w:pStyle w:val="TableParagraph"/>
              <w:spacing w:line="256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83967" w:rsidRDefault="00D83967" w:rsidP="00D83967">
            <w:pPr>
              <w:pStyle w:val="TableParagraph"/>
              <w:spacing w:line="256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D83967" w:rsidRDefault="00D83967" w:rsidP="00D83967">
            <w:pPr>
              <w:pStyle w:val="TableParagraph"/>
              <w:spacing w:line="256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 VECES</w:t>
            </w:r>
          </w:p>
        </w:tc>
      </w:tr>
      <w:tr w:rsidR="0051565B" w:rsidTr="00D83967">
        <w:trPr>
          <w:trHeight w:val="278"/>
        </w:trPr>
        <w:tc>
          <w:tcPr>
            <w:tcW w:w="6695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La familia se interesa por saber cómo ha pasado el día</w:t>
            </w:r>
          </w:p>
        </w:tc>
        <w:tc>
          <w:tcPr>
            <w:tcW w:w="709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D83967">
        <w:trPr>
          <w:trHeight w:val="275"/>
        </w:trPr>
        <w:tc>
          <w:tcPr>
            <w:tcW w:w="6695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Abraza al niño/a justificando el tener que dejarlo en el colegio solo/a</w:t>
            </w:r>
          </w:p>
        </w:tc>
        <w:tc>
          <w:tcPr>
            <w:tcW w:w="709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D83967">
        <w:trPr>
          <w:trHeight w:val="275"/>
        </w:trPr>
        <w:tc>
          <w:tcPr>
            <w:tcW w:w="6695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Durante este período manifiesta trastornos de sueño</w:t>
            </w:r>
          </w:p>
        </w:tc>
        <w:tc>
          <w:tcPr>
            <w:tcW w:w="709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D83967">
        <w:trPr>
          <w:trHeight w:val="275"/>
        </w:trPr>
        <w:tc>
          <w:tcPr>
            <w:tcW w:w="6695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Durante este período manifiesta trastornos de alimentación</w:t>
            </w:r>
          </w:p>
        </w:tc>
        <w:tc>
          <w:tcPr>
            <w:tcW w:w="709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D83967">
        <w:trPr>
          <w:trHeight w:val="275"/>
        </w:trPr>
        <w:tc>
          <w:tcPr>
            <w:tcW w:w="6695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Le gusta contar todo lo que ha hecho en el colegio</w:t>
            </w:r>
          </w:p>
        </w:tc>
        <w:tc>
          <w:tcPr>
            <w:tcW w:w="709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D83967">
        <w:trPr>
          <w:trHeight w:val="275"/>
        </w:trPr>
        <w:tc>
          <w:tcPr>
            <w:tcW w:w="6695" w:type="dxa"/>
          </w:tcPr>
          <w:p w:rsidR="0051565B" w:rsidRDefault="0051565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Otros:</w:t>
            </w:r>
          </w:p>
        </w:tc>
        <w:tc>
          <w:tcPr>
            <w:tcW w:w="709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565B" w:rsidTr="00D83967">
        <w:trPr>
          <w:trHeight w:val="277"/>
        </w:trPr>
        <w:tc>
          <w:tcPr>
            <w:tcW w:w="6695" w:type="dxa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565B" w:rsidRDefault="005156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E2639" w:rsidRDefault="001E2639">
      <w:pPr>
        <w:rPr>
          <w:b/>
          <w:sz w:val="28"/>
        </w:rPr>
      </w:pPr>
    </w:p>
    <w:p w:rsidR="001E2639" w:rsidRDefault="001E2639">
      <w:pPr>
        <w:spacing w:before="6"/>
        <w:rPr>
          <w:b/>
        </w:rPr>
      </w:pPr>
    </w:p>
    <w:p w:rsidR="001E2639" w:rsidRDefault="001E2639">
      <w:pPr>
        <w:pStyle w:val="Textoindependiente"/>
        <w:spacing w:before="7"/>
        <w:rPr>
          <w:rFonts w:ascii="Century Gothic"/>
          <w:sz w:val="31"/>
          <w:u w:val="none"/>
        </w:rPr>
      </w:pPr>
    </w:p>
    <w:p w:rsidR="001E2639" w:rsidRPr="00D83967" w:rsidRDefault="00617EF1" w:rsidP="00D83967">
      <w:pPr>
        <w:pStyle w:val="Textoindependiente"/>
        <w:ind w:left="179"/>
        <w:jc w:val="center"/>
        <w:rPr>
          <w:rFonts w:ascii="KG Red Hands" w:hAnsi="KG Red Hands"/>
          <w:spacing w:val="20"/>
          <w:sz w:val="22"/>
          <w:u w:val="none"/>
        </w:rPr>
      </w:pPr>
      <w:r w:rsidRPr="00D83967">
        <w:rPr>
          <w:rFonts w:ascii="KG Red Hands" w:hAnsi="KG Red Hands"/>
          <w:spacing w:val="20"/>
          <w:sz w:val="22"/>
          <w:u w:val="none"/>
        </w:rPr>
        <w:t>OBSERVACIONES:</w:t>
      </w:r>
    </w:p>
    <w:p w:rsidR="001E2639" w:rsidRPr="00D83967" w:rsidRDefault="001E2639">
      <w:pPr>
        <w:pStyle w:val="Textoindependiente"/>
        <w:rPr>
          <w:rFonts w:ascii="KG Red Hands" w:hAnsi="KG Red Hands"/>
          <w:spacing w:val="20"/>
          <w:sz w:val="22"/>
          <w:u w:val="none"/>
        </w:rPr>
      </w:pPr>
    </w:p>
    <w:p w:rsidR="001E2639" w:rsidRDefault="001E2639">
      <w:pPr>
        <w:pStyle w:val="Textoindependiente"/>
        <w:rPr>
          <w:sz w:val="20"/>
          <w:u w:val="none"/>
        </w:rPr>
      </w:pPr>
    </w:p>
    <w:p w:rsidR="001E2639" w:rsidRDefault="001E2639">
      <w:pPr>
        <w:pStyle w:val="Textoindependiente"/>
        <w:rPr>
          <w:sz w:val="20"/>
          <w:u w:val="none"/>
        </w:rPr>
      </w:pPr>
    </w:p>
    <w:p w:rsidR="001E2639" w:rsidRDefault="001E2639">
      <w:pPr>
        <w:pStyle w:val="Textoindependiente"/>
        <w:rPr>
          <w:sz w:val="20"/>
          <w:u w:val="none"/>
        </w:rPr>
      </w:pPr>
    </w:p>
    <w:p w:rsidR="001E2639" w:rsidRDefault="001E2639">
      <w:pPr>
        <w:pStyle w:val="Textoindependiente"/>
        <w:rPr>
          <w:sz w:val="20"/>
          <w:u w:val="none"/>
        </w:rPr>
      </w:pPr>
    </w:p>
    <w:p w:rsidR="001E2639" w:rsidRDefault="001E2639">
      <w:pPr>
        <w:pStyle w:val="Textoindependiente"/>
        <w:rPr>
          <w:sz w:val="20"/>
          <w:u w:val="none"/>
        </w:rPr>
      </w:pPr>
    </w:p>
    <w:p w:rsidR="001E2639" w:rsidRDefault="001E2639">
      <w:pPr>
        <w:pStyle w:val="Textoindependiente"/>
        <w:rPr>
          <w:sz w:val="20"/>
          <w:u w:val="none"/>
        </w:rPr>
      </w:pPr>
    </w:p>
    <w:p w:rsidR="001E2639" w:rsidRDefault="001E2639">
      <w:pPr>
        <w:pStyle w:val="Textoindependiente"/>
        <w:rPr>
          <w:sz w:val="20"/>
          <w:u w:val="none"/>
        </w:rPr>
      </w:pPr>
    </w:p>
    <w:p w:rsidR="001E2639" w:rsidRDefault="001E2639">
      <w:pPr>
        <w:pStyle w:val="Textoindependiente"/>
        <w:spacing w:before="2"/>
        <w:rPr>
          <w:u w:val="none"/>
        </w:rPr>
      </w:pPr>
    </w:p>
    <w:p w:rsidR="001E2639" w:rsidRPr="00D83967" w:rsidRDefault="00617EF1" w:rsidP="00D83967">
      <w:pPr>
        <w:pStyle w:val="Textoindependiente"/>
        <w:ind w:left="179"/>
        <w:jc w:val="center"/>
        <w:rPr>
          <w:rFonts w:ascii="KG Red Hands" w:hAnsi="KG Red Hands"/>
          <w:spacing w:val="20"/>
          <w:sz w:val="22"/>
          <w:u w:val="none"/>
        </w:rPr>
      </w:pPr>
      <w:r w:rsidRPr="00D83967">
        <w:rPr>
          <w:rFonts w:ascii="KG Red Hands" w:hAnsi="KG Red Hands"/>
          <w:spacing w:val="20"/>
          <w:sz w:val="22"/>
          <w:u w:val="none"/>
        </w:rPr>
        <w:t>INFORME FINAL DEL PERIODO DE ADAPTACIÓN:</w:t>
      </w:r>
    </w:p>
    <w:sectPr w:rsidR="001E2639" w:rsidRPr="00D83967">
      <w:pgSz w:w="11900" w:h="16840"/>
      <w:pgMar w:top="1580" w:right="1480" w:bottom="280" w:left="15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F1" w:rsidRDefault="00617EF1">
      <w:r>
        <w:separator/>
      </w:r>
    </w:p>
  </w:endnote>
  <w:endnote w:type="continuationSeparator" w:id="0">
    <w:p w:rsidR="00617EF1" w:rsidRDefault="0061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F1" w:rsidRDefault="00617EF1">
      <w:r>
        <w:separator/>
      </w:r>
    </w:p>
  </w:footnote>
  <w:footnote w:type="continuationSeparator" w:id="0">
    <w:p w:rsidR="00617EF1" w:rsidRDefault="0061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39" w:rsidRDefault="001E2639">
    <w:pPr>
      <w:pStyle w:val="Textoindependiente"/>
      <w:spacing w:line="14" w:lineRule="auto"/>
      <w:rPr>
        <w:b w:val="0"/>
        <w:sz w:val="20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9"/>
    <w:rsid w:val="001E2639"/>
    <w:rsid w:val="0051565B"/>
    <w:rsid w:val="00617EF1"/>
    <w:rsid w:val="00D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F8862-D29D-4275-B39F-A61930C5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5156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65B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156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65B"/>
    <w:rPr>
      <w:rFonts w:ascii="Tahoma" w:eastAsia="Tahoma" w:hAnsi="Tahoma" w:cs="Tahom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OBSERVACIÓN PARA EL PERÍODO DE ADAPTACIÓN</vt:lpstr>
    </vt:vector>
  </TitlesOfParts>
  <Company>Hewlett-Packard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OBSERVACIÓN PARA EL PERÍODO DE ADAPTACIÓN</dc:title>
  <dc:creator>Gines Ciudad Real</dc:creator>
  <cp:lastModifiedBy>Gines Ciudad Real</cp:lastModifiedBy>
  <cp:revision>2</cp:revision>
  <dcterms:created xsi:type="dcterms:W3CDTF">2018-08-20T11:45:00Z</dcterms:created>
  <dcterms:modified xsi:type="dcterms:W3CDTF">2018-08-20T11:45:00Z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2003-04-04T00:00:00Z</vt:filetime>
  </property>
  <property fmtid="{D5CDD505-2E9C-101B-9397-08002B2CF9AE}" pid="3" name="LastSaved">
    <vt:filetime>2018-08-20T00:00:00Z</vt:filetime>
  </property>
</Properties>
</file>